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shd w:val="clear" w:color="auto" w:fill="FFFFFF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0"/>
        <w:gridCol w:w="8156"/>
      </w:tblGrid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numPr>
                <w:ilvl w:val="0"/>
                <w:numId w:val="1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קראתי את התקנון ואני מסכים/ה לכל תנאיו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numPr>
                <w:ilvl w:val="0"/>
                <w:numId w:val="2"/>
              </w:numPr>
              <w:bidi/>
              <w:spacing w:before="100" w:beforeAutospacing="1" w:after="100" w:afterAutospacing="1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rtl/>
              </w:rPr>
              <w:t>אני מאשר/ת פרסום תוצרי העשייה באתר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B5FDB" w:rsidRDefault="009B5FDB" w:rsidP="009B5FDB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אודותינו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ישיבת חכמי לב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עיר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ירושלים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מכיתה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עד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י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כיתות בשכבה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תלמידים בבית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46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המנהל/ת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הרב בצלאל כהן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B5FDB" w:rsidRDefault="009B5FDB" w:rsidP="009B5FDB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פרטי התקשרות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שם איש הקשר (מהצוות החינוכי של בית הספר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)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בצלאל כהן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תפקיד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ראש הישיבה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דוא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hyperlink r:id="rId6" w:history="1">
              <w:r>
                <w:rPr>
                  <w:rStyle w:val="Hyperlink"/>
                  <w:rFonts w:ascii="Arial" w:hAnsi="Arial" w:cs="Arial"/>
                  <w:sz w:val="18"/>
                  <w:szCs w:val="18"/>
                </w:rPr>
                <w:t>cobezal@gmail.com</w:t>
              </w:r>
            </w:hyperlink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טלפון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0506528937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B5FDB" w:rsidRDefault="009B5FDB" w:rsidP="009B5FDB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– צוותים חינוכיים (מנהלים, מורים</w:t>
            </w:r>
            <w:r>
              <w:rPr>
                <w:b/>
                <w:bCs/>
                <w:sz w:val="21"/>
                <w:szCs w:val="21"/>
              </w:rPr>
              <w:t>)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מתמשכים/שיתוף פעולה בין צוותי חינוך ו/או ניהול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מפגש בערך אחת לחודש למשך יום אחד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אנשי צוות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למידה משותפת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המנהל משתתף במפגשי למידה של מנהלי בתי ספר ופנימיות של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האגודה לקידום החינוך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בהם מנהלים מכל זרמי החינוך בישראל, במפגשים נידונים נושאים שונים חינוכיים פדגוגיים וניהוליים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המחנך של כיתה י' משתתף בתכנית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גוונים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של פדרציית סאן-פרנציסקו להיכרות עם הזרמים השונים ביהדות ולחיזוק הפלורליזם בחברה הישראלית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תכניות חינוכיות בנושאים שונים שנכתבו במשותף עם צוות חינוכי ממגזר 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הכשרות: כנסים/השתלמויות/סמינר בהם השתתפו חברי הצוות החינוכי בנושא ביסוס השותפות בין קבוצות שונות בחברה הישראלית ו/או 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מפגשים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המנהל השתתף במפגש של עובדי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האגודה לקידום החינוך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בעניין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ערנות לגזענות</w:t>
            </w:r>
            <w:r>
              <w:rPr>
                <w:rFonts w:ascii="Arial" w:hAnsi="Arial" w:cs="Arial"/>
                <w:sz w:val="18"/>
                <w:szCs w:val="18"/>
              </w:rPr>
              <w:t xml:space="preserve">",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וכן במפגש של אנשי חינוך יהודיים ומוסלמים בנוגע לחיים משותפים ע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י מרכז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מוזאיקה</w:t>
            </w:r>
            <w:r>
              <w:rPr>
                <w:rFonts w:ascii="Arial" w:hAnsi="Arial" w:cs="Arial"/>
                <w:sz w:val="18"/>
                <w:szCs w:val="18"/>
              </w:rPr>
              <w:t>".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 xml:space="preserve">מורים ממגזרים שונים המלמדים </w:t>
            </w:r>
            <w:proofErr w:type="spellStart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בביה</w:t>
            </w:r>
            <w:proofErr w:type="spellEnd"/>
            <w:r>
              <w:rPr>
                <w:rStyle w:val="a3"/>
                <w:rFonts w:ascii="Arial" w:hAnsi="Arial" w:cs="Arial"/>
                <w:sz w:val="18"/>
                <w:szCs w:val="18"/>
              </w:rPr>
              <w:t>"</w:t>
            </w:r>
            <w:r>
              <w:rPr>
                <w:rStyle w:val="a3"/>
                <w:rFonts w:ascii="Arial" w:hAnsi="Arial" w:cs="Arial" w:hint="cs"/>
                <w:sz w:val="18"/>
                <w:szCs w:val="18"/>
                <w:rtl/>
              </w:rPr>
              <w:t>ס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30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שעות בשבוע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6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אנשי צוות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ט'-י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המורים להיסטוריה, לשון, אזרחות, אנגלית, מדעים וחינוך גופני, היועץ החינוכי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והעו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בישיבה משתייכים לציונות הדתית, כשתלמידי הישיבה משתייכים כולם לחברה החרדית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שיתוף פעולה מתמשך בין הנהלת בית הספר להנהלה של בית ספר מקהילה אחרת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מתמשך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קשר עם קבוצות שונות בחברה הישראלית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כבוגר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בי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ס מנדל למנהיגות חינוכית</w:t>
            </w:r>
            <w:r>
              <w:rPr>
                <w:rFonts w:ascii="Arial" w:hAnsi="Arial" w:cs="Arial"/>
                <w:sz w:val="18"/>
                <w:szCs w:val="18"/>
              </w:rPr>
              <w:t xml:space="preserve">",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עומד המנהל בקשר תמידי עם עמיתיו בבית הספר שמכהנים בתפקידי ניהול ופיקוח במוסדות שונים בישראל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br/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המנהל הינו יו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 xml:space="preserve">ר ועד מנהל של מכון 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שחרית</w:t>
            </w:r>
            <w:r>
              <w:rPr>
                <w:rFonts w:ascii="Arial" w:hAnsi="Arial" w:cs="Arial"/>
                <w:sz w:val="18"/>
                <w:szCs w:val="18"/>
              </w:rPr>
              <w:t xml:space="preserve">"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שפועל לשיתוף בין כלל האוכלוסיות בישראל ביצירת פוליטיקה המוצאת את הטוב המשותף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B5FDB" w:rsidRDefault="009B5FDB" w:rsidP="009B5FDB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 - תלמידים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שיעורים/מקצועות שנלמדו במשותף בין בתי ספר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מפגשים מתמשכים/פרויקטים משותפים לתלמידים ממגזרים שונים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מתמשך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כל התלמידים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ט'-י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רבגוניות של תלמידים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מסגרת הפעילות ושותפים לפעילות (בתי ספר אחרים, ארגונים, תכניות מיוחדות של משרד החינוך</w:t>
            </w:r>
            <w:r>
              <w:rPr>
                <w:rStyle w:val="a3"/>
                <w:rFonts w:ascii="Arial" w:hAnsi="Arial" w:cs="Arial"/>
                <w:sz w:val="18"/>
                <w:szCs w:val="18"/>
              </w:rPr>
              <w:t>..)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בישיבה ישנם תלמידים מכל הזרמים בקהילה החרדית: ליטאים, חסידים, ספרדים, בעלי תשובה, עולים מחו</w:t>
            </w:r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ל. זהו דבר יוצא דופן במוסדות החינוך החרדים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פעילות מתמשכת ברשת הכוללת מפגש והידברות בין תלמידים ממגזרים שונים ו/או למיגור אלימות וגזענות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B5FDB" w:rsidRDefault="009B5FDB" w:rsidP="009B5FDB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 חינוך לתרבות דיון, סובלנות, הידברות וכנגד אלימות וגזענות כמקצוע נפרד או כחלק ממקצועות הלימוד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מערך שיעורי חינוך בנושא ו/או שיעור במסגרת המערכת הקבועה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שוטף, כאחת לשבוע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3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אנשי צוות וכלל התלמידים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lastRenderedPageBreak/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ט'-י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חינוך לסובלנות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המחנכים והיועץ החינוכי עוסקים רבות בהנחלת תרבות דיון בתוך הכיתות, ופיתוח סובלנות והידברות לכלל החברה בישראל, עם שלילה מוחלטת של אלימות מילולית ופיזית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פרויקט פנים בית ספרי בנושא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כלל המחנכים והתלמידים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ט'-י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הרצאות אורח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במהלך השנה ביקרו ולימדו בישיבה השופט משה דרורי ופרופ' משה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הלברטל</w:t>
            </w:r>
            <w:proofErr w:type="spellEnd"/>
            <w:r>
              <w:rPr>
                <w:rFonts w:ascii="Arial" w:hAnsi="Arial" w:cs="Arial"/>
                <w:sz w:val="18"/>
                <w:szCs w:val="18"/>
                <w:rtl/>
              </w:rPr>
              <w:t>, שניהם מסרו שיעורי תורה והראו כיצד אנשים בעלי אורח חיים והשקפת עולם שונה יכולים למצוא מכנה משותף בלימוד תורה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tcBorders>
              <w:top w:val="nil"/>
              <w:left w:val="nil"/>
              <w:bottom w:val="single" w:sz="6" w:space="0" w:color="DFDFDF"/>
              <w:right w:val="nil"/>
            </w:tcBorders>
            <w:shd w:val="clear" w:color="auto" w:fill="EEEEEE"/>
            <w:tcMar>
              <w:top w:w="105" w:type="dxa"/>
              <w:left w:w="105" w:type="dxa"/>
              <w:bottom w:w="105" w:type="dxa"/>
              <w:right w:w="105" w:type="dxa"/>
            </w:tcMar>
            <w:vAlign w:val="center"/>
            <w:hideMark/>
          </w:tcPr>
          <w:p w:rsidR="009B5FDB" w:rsidRDefault="009B5FDB" w:rsidP="009B5FDB">
            <w:pPr>
              <w:bidi/>
              <w:rPr>
                <w:b/>
                <w:bCs/>
                <w:sz w:val="21"/>
                <w:szCs w:val="21"/>
              </w:rPr>
            </w:pPr>
            <w:r>
              <w:rPr>
                <w:rFonts w:hint="cs"/>
                <w:b/>
                <w:bCs/>
                <w:sz w:val="21"/>
                <w:szCs w:val="21"/>
                <w:rtl/>
              </w:rPr>
              <w:t>תחום עשייה-פרויקטים/מיזמים מיוחדים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bookmarkStart w:id="0" w:name="_GoBack" w:colFirst="1" w:colLast="1"/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למשל: קמפיין, סיור, סמינר, פעילות במדיה- למען עידוד הסובלנות וההידברות ומיגור האלימות והגזענות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bookmarkEnd w:id="0"/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לא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אחר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כן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כמות מפגשים/משך זמן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מספר אנשי צוות/תלמידים/כיתות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</w:rPr>
              <w:t xml:space="preserve">5 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אנשי צוות וכלל התלמידים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שכבות שהשתתפו מטעם בית הספר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ט'-י</w:t>
            </w:r>
            <w:r>
              <w:rPr>
                <w:rFonts w:ascii="Arial" w:hAnsi="Arial" w:cs="Arial"/>
                <w:sz w:val="18"/>
                <w:szCs w:val="18"/>
              </w:rPr>
              <w:t>'</w:t>
            </w:r>
            <w: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נושא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 xml:space="preserve">למידה ליום הזיכרון לחיילי </w:t>
            </w:r>
            <w:proofErr w:type="spellStart"/>
            <w:r>
              <w:rPr>
                <w:rFonts w:ascii="Arial" w:hAnsi="Arial" w:cs="Arial"/>
                <w:sz w:val="18"/>
                <w:szCs w:val="18"/>
                <w:rtl/>
              </w:rPr>
              <w:t>צה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"</w:t>
            </w:r>
            <w:r>
              <w:rPr>
                <w:rFonts w:ascii="Arial" w:hAnsi="Arial" w:cs="Arial" w:hint="cs"/>
                <w:sz w:val="18"/>
                <w:szCs w:val="18"/>
                <w:rtl/>
              </w:rPr>
              <w:t>ל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0" w:type="auto"/>
            <w:gridSpan w:val="2"/>
            <w:shd w:val="clear" w:color="auto" w:fill="EAF2FA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Style w:val="a3"/>
                <w:rFonts w:ascii="Arial" w:hAnsi="Arial" w:cs="Arial"/>
                <w:sz w:val="18"/>
                <w:szCs w:val="18"/>
                <w:rtl/>
              </w:rPr>
              <w:t>תיאור הפעילות -בתמצית 7-10 שורות</w:t>
            </w:r>
            <w:r>
              <w:rPr>
                <w:rFonts w:hint="cs"/>
                <w:rtl/>
              </w:rPr>
              <w:t xml:space="preserve"> </w:t>
            </w:r>
          </w:p>
        </w:tc>
      </w:tr>
      <w:tr w:rsidR="009B5FDB" w:rsidTr="009B5FDB">
        <w:trPr>
          <w:tblCellSpacing w:w="0" w:type="dxa"/>
        </w:trPr>
        <w:tc>
          <w:tcPr>
            <w:tcW w:w="300" w:type="dxa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t> 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9B5FDB" w:rsidRDefault="009B5FDB" w:rsidP="009B5FDB">
            <w:pPr>
              <w:bidi/>
            </w:pPr>
            <w:r>
              <w:rPr>
                <w:rFonts w:ascii="Arial" w:hAnsi="Arial" w:cs="Arial"/>
                <w:sz w:val="18"/>
                <w:szCs w:val="18"/>
                <w:rtl/>
              </w:rPr>
              <w:t>ביקור וסיור למידה בגבעת התחמושת, על מנת לחוש חלק מכלל ישראל באבל של יום הזיכרון ובשמחה של יום העצמאות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  <w:r>
              <w:t xml:space="preserve"> </w:t>
            </w:r>
          </w:p>
        </w:tc>
      </w:tr>
    </w:tbl>
    <w:p w:rsidR="00033822" w:rsidRDefault="00033822" w:rsidP="009B5FDB">
      <w:pPr>
        <w:bidi/>
        <w:rPr>
          <w:rFonts w:hint="cs"/>
        </w:rPr>
      </w:pPr>
    </w:p>
    <w:sectPr w:rsidR="00033822" w:rsidSect="005F7CB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C120BC"/>
    <w:multiLevelType w:val="multilevel"/>
    <w:tmpl w:val="14DED2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98907F3"/>
    <w:multiLevelType w:val="multilevel"/>
    <w:tmpl w:val="3B524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5FDB"/>
    <w:rsid w:val="00033822"/>
    <w:rsid w:val="005F7CBC"/>
    <w:rsid w:val="009B5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9B5FDB"/>
    <w:rPr>
      <w:color w:val="0000FF"/>
      <w:u w:val="single"/>
    </w:rPr>
  </w:style>
  <w:style w:type="character" w:styleId="a3">
    <w:name w:val="Strong"/>
    <w:basedOn w:val="a0"/>
    <w:uiPriority w:val="22"/>
    <w:qFormat/>
    <w:rsid w:val="009B5F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he-IL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FDB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Hyperlink">
    <w:name w:val="Hyperlink"/>
    <w:basedOn w:val="a0"/>
    <w:uiPriority w:val="99"/>
    <w:semiHidden/>
    <w:unhideWhenUsed/>
    <w:rsid w:val="009B5FDB"/>
    <w:rPr>
      <w:color w:val="0000FF"/>
      <w:u w:val="single"/>
    </w:rPr>
  </w:style>
  <w:style w:type="character" w:styleId="a3">
    <w:name w:val="Strong"/>
    <w:basedOn w:val="a0"/>
    <w:uiPriority w:val="22"/>
    <w:qFormat/>
    <w:rsid w:val="009B5F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3485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obezal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ערכת נושא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776</Words>
  <Characters>3885</Characters>
  <Application>Microsoft Office Word</Application>
  <DocSecurity>0</DocSecurity>
  <Lines>32</Lines>
  <Paragraphs>9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רוני ענקי</dc:creator>
  <cp:lastModifiedBy>רוני ענקי</cp:lastModifiedBy>
  <cp:revision>1</cp:revision>
  <dcterms:created xsi:type="dcterms:W3CDTF">2015-04-22T12:52:00Z</dcterms:created>
  <dcterms:modified xsi:type="dcterms:W3CDTF">2015-04-22T13:00:00Z</dcterms:modified>
</cp:coreProperties>
</file>