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156"/>
      </w:tblGrid>
      <w:tr w:rsidR="00056981" w:rsidTr="00056981">
        <w:trPr>
          <w:tblCellSpacing w:w="0" w:type="dxa"/>
        </w:trPr>
        <w:tc>
          <w:tcPr>
            <w:tcW w:w="0" w:type="auto"/>
            <w:gridSpan w:val="2"/>
            <w:shd w:val="clear" w:color="auto" w:fill="EAF2FA"/>
            <w:vAlign w:val="center"/>
            <w:hideMark/>
          </w:tcPr>
          <w:p w:rsidR="00056981" w:rsidRDefault="00056981" w:rsidP="00056981">
            <w:pPr>
              <w:bidi/>
              <w:rPr>
                <w:rFonts w:asciiTheme="minorHAnsi" w:hAnsiTheme="minorHAnsi"/>
                <w:sz w:val="22"/>
                <w:szCs w:val="22"/>
              </w:rPr>
            </w:pP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056981" w:rsidTr="00056981">
        <w:trPr>
          <w:tblCellSpacing w:w="0" w:type="dxa"/>
        </w:trPr>
        <w:tc>
          <w:tcPr>
            <w:tcW w:w="0" w:type="auto"/>
            <w:gridSpan w:val="2"/>
            <w:shd w:val="clear" w:color="auto" w:fill="EAF2FA"/>
            <w:vAlign w:val="center"/>
            <w:hideMark/>
          </w:tcPr>
          <w:p w:rsidR="00056981" w:rsidRDefault="00056981" w:rsidP="00056981">
            <w:pPr>
              <w:bidi/>
              <w:rPr>
                <w:rFonts w:asciiTheme="minorHAnsi" w:hAnsiTheme="minorHAnsi"/>
                <w:sz w:val="22"/>
                <w:szCs w:val="22"/>
              </w:rPr>
            </w:pP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056981" w:rsidTr="0005698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56981" w:rsidRDefault="00056981" w:rsidP="00056981">
            <w:pPr>
              <w:bidi/>
              <w:rPr>
                <w:b/>
                <w:bCs/>
                <w:sz w:val="21"/>
                <w:szCs w:val="21"/>
              </w:rPr>
            </w:pPr>
            <w:r>
              <w:rPr>
                <w:rFonts w:hint="cs"/>
                <w:b/>
                <w:bCs/>
                <w:sz w:val="21"/>
                <w:szCs w:val="21"/>
                <w:rtl/>
              </w:rPr>
              <w:t>אודותינו</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שם בית הספר</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התיכון השש שנתי עירוני ל</w:t>
            </w:r>
            <w:r>
              <w:rPr>
                <w:rFonts w:ascii="Arial" w:hAnsi="Arial" w:cs="Arial"/>
                <w:sz w:val="18"/>
                <w:szCs w:val="18"/>
              </w:rPr>
              <w:t>"</w:t>
            </w:r>
            <w:r>
              <w:rPr>
                <w:rFonts w:ascii="Arial" w:hAnsi="Arial" w:cs="Arial" w:hint="cs"/>
                <w:sz w:val="18"/>
                <w:szCs w:val="18"/>
                <w:rtl/>
              </w:rPr>
              <w:t xml:space="preserve">ב </w:t>
            </w:r>
            <w:proofErr w:type="spellStart"/>
            <w:r>
              <w:rPr>
                <w:rFonts w:ascii="Arial" w:hAnsi="Arial" w:cs="Arial" w:hint="cs"/>
                <w:sz w:val="18"/>
                <w:szCs w:val="18"/>
                <w:rtl/>
              </w:rPr>
              <w:t>אג'יאל</w:t>
            </w:r>
            <w:proofErr w:type="spellEnd"/>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עיר</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ת</w:t>
            </w:r>
            <w:r>
              <w:rPr>
                <w:rFonts w:ascii="Arial" w:hAnsi="Arial" w:cs="Arial"/>
                <w:sz w:val="18"/>
                <w:szCs w:val="18"/>
              </w:rPr>
              <w:t>"</w:t>
            </w:r>
            <w:r>
              <w:rPr>
                <w:rFonts w:ascii="Arial" w:hAnsi="Arial" w:cs="Arial" w:hint="cs"/>
                <w:sz w:val="18"/>
                <w:szCs w:val="18"/>
                <w:rtl/>
              </w:rPr>
              <w:t>א-יפו</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מכיתה</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ז</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עד</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proofErr w:type="spellStart"/>
            <w:r>
              <w:rPr>
                <w:rFonts w:ascii="Arial" w:hAnsi="Arial" w:cs="Arial"/>
                <w:sz w:val="18"/>
                <w:szCs w:val="18"/>
                <w:rtl/>
              </w:rPr>
              <w:t>יב</w:t>
            </w:r>
            <w:proofErr w:type="spellEnd"/>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מספר כיתות בשכבה</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Pr>
              <w:t>2</w:t>
            </w:r>
            <w: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מספר תלמידים בבית הספר</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bookmarkStart w:id="0" w:name="_GoBack" w:colFirst="2" w:colLast="2"/>
            <w:r>
              <w:t> </w:t>
            </w:r>
          </w:p>
        </w:tc>
        <w:tc>
          <w:tcPr>
            <w:tcW w:w="0" w:type="auto"/>
            <w:shd w:val="clear" w:color="auto" w:fill="FFFFFF"/>
            <w:vAlign w:val="center"/>
            <w:hideMark/>
          </w:tcPr>
          <w:p w:rsidR="00056981" w:rsidRDefault="00056981" w:rsidP="00056981">
            <w:pPr>
              <w:bidi/>
            </w:pPr>
            <w:r>
              <w:rPr>
                <w:rFonts w:ascii="Arial" w:hAnsi="Arial" w:cs="Arial"/>
                <w:sz w:val="18"/>
                <w:szCs w:val="18"/>
              </w:rPr>
              <w:t>303</w:t>
            </w:r>
            <w:r>
              <w:t xml:space="preserve"> </w:t>
            </w:r>
          </w:p>
        </w:tc>
      </w:tr>
      <w:bookmarkEnd w:id="0"/>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שם המנהל/ת</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 xml:space="preserve">ג'לאל </w:t>
            </w:r>
            <w:proofErr w:type="spellStart"/>
            <w:r>
              <w:rPr>
                <w:rFonts w:ascii="Arial" w:hAnsi="Arial" w:cs="Arial"/>
                <w:sz w:val="18"/>
                <w:szCs w:val="18"/>
                <w:rtl/>
              </w:rPr>
              <w:t>טוחי</w:t>
            </w:r>
            <w:proofErr w:type="spellEnd"/>
            <w:r>
              <w:rPr>
                <w:rFonts w:hint="cs"/>
                <w:rtl/>
              </w:rPr>
              <w:t xml:space="preserve"> </w:t>
            </w:r>
          </w:p>
        </w:tc>
      </w:tr>
      <w:tr w:rsidR="00056981" w:rsidTr="0005698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56981" w:rsidRDefault="00056981" w:rsidP="00056981">
            <w:pPr>
              <w:bidi/>
              <w:rPr>
                <w:b/>
                <w:bCs/>
                <w:sz w:val="21"/>
                <w:szCs w:val="21"/>
              </w:rPr>
            </w:pPr>
            <w:r>
              <w:rPr>
                <w:rFonts w:hint="cs"/>
                <w:b/>
                <w:bCs/>
                <w:sz w:val="21"/>
                <w:szCs w:val="21"/>
                <w:rtl/>
              </w:rPr>
              <w:t>פרטי התקשרות</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שם איש הקשר (מהצוות החינוכי של בית הספר</w:t>
            </w:r>
            <w:r>
              <w:rPr>
                <w:rStyle w:val="a3"/>
                <w:rFonts w:ascii="Arial" w:hAnsi="Arial" w:cs="Arial"/>
                <w:sz w:val="18"/>
                <w:szCs w:val="18"/>
              </w:rPr>
              <w:t>)</w:t>
            </w:r>
            <w: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חאלד שקרא</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תפקיד</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 xml:space="preserve">מחנך, מורה לאנגלית ורכז פרויקטים חוץ בית </w:t>
            </w:r>
            <w:proofErr w:type="spellStart"/>
            <w:r>
              <w:rPr>
                <w:rFonts w:ascii="Arial" w:hAnsi="Arial" w:cs="Arial"/>
                <w:sz w:val="18"/>
                <w:szCs w:val="18"/>
                <w:rtl/>
              </w:rPr>
              <w:t>ספריים</w:t>
            </w:r>
            <w:proofErr w:type="spellEnd"/>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hyperlink r:id="rId6" w:history="1">
              <w:r>
                <w:rPr>
                  <w:rStyle w:val="Hyperlink"/>
                  <w:rFonts w:ascii="Arial" w:hAnsi="Arial" w:cs="Arial"/>
                  <w:sz w:val="18"/>
                  <w:szCs w:val="18"/>
                </w:rPr>
                <w:t>khaledshakra@hotmail.com</w:t>
              </w:r>
            </w:hyperlink>
            <w: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טלפון</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Pr>
              <w:t>0523113481</w:t>
            </w:r>
            <w:r>
              <w:t xml:space="preserve"> </w:t>
            </w:r>
          </w:p>
        </w:tc>
      </w:tr>
      <w:tr w:rsidR="00056981" w:rsidTr="0005698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56981" w:rsidRDefault="00056981" w:rsidP="00056981">
            <w:pPr>
              <w:bidi/>
              <w:rPr>
                <w:b/>
                <w:bCs/>
                <w:sz w:val="21"/>
                <w:szCs w:val="21"/>
              </w:rPr>
            </w:pPr>
            <w:r>
              <w:rPr>
                <w:rFonts w:hint="cs"/>
                <w:b/>
                <w:bCs/>
                <w:sz w:val="21"/>
                <w:szCs w:val="21"/>
                <w:rtl/>
              </w:rPr>
              <w:t>תחום עשייה – צוותים חינוכיים (מנהלים, מורים</w:t>
            </w:r>
            <w:r>
              <w:rPr>
                <w:b/>
                <w:bCs/>
                <w:sz w:val="21"/>
                <w:szCs w:val="21"/>
              </w:rPr>
              <w:t>)</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 xml:space="preserve">הכשרות: כנסים/השתלמויות/סמינר בהם השתתפו חברי הצוות החינוכי בנושא ביסוס השותפות בין קבוצות שונות </w:t>
            </w:r>
            <w:r>
              <w:rPr>
                <w:rStyle w:val="a3"/>
                <w:rFonts w:ascii="Arial" w:hAnsi="Arial" w:cs="Arial"/>
                <w:sz w:val="18"/>
                <w:szCs w:val="18"/>
                <w:rtl/>
              </w:rPr>
              <w:lastRenderedPageBreak/>
              <w:t>בחברה הישראלית ו/או מיגור האלימות והגזענות</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lastRenderedPageBreak/>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אחר</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56981" w:rsidRDefault="00056981" w:rsidP="00056981">
            <w:pPr>
              <w:bidi/>
              <w:rPr>
                <w:b/>
                <w:bCs/>
                <w:sz w:val="21"/>
                <w:szCs w:val="21"/>
              </w:rPr>
            </w:pPr>
            <w:r>
              <w:rPr>
                <w:rFonts w:hint="cs"/>
                <w:b/>
                <w:bCs/>
                <w:sz w:val="21"/>
                <w:szCs w:val="21"/>
                <w:rtl/>
              </w:rPr>
              <w:t>תחום עשייה - תלמידים</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כן</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כמות מפגשים/משך זמן</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אחת לחודש מתחילת שנה</w:t>
            </w:r>
            <w:r>
              <w:rPr>
                <w:rFonts w:ascii="Arial" w:hAnsi="Arial" w:cs="Arial"/>
                <w:sz w:val="18"/>
                <w:szCs w:val="18"/>
              </w:rPr>
              <w:t>"</w:t>
            </w:r>
            <w:r>
              <w:rPr>
                <w:rFonts w:ascii="Arial" w:hAnsi="Arial" w:cs="Arial" w:hint="cs"/>
                <w:sz w:val="18"/>
                <w:szCs w:val="18"/>
                <w:rtl/>
              </w:rPr>
              <w:t>ל תשע</w:t>
            </w:r>
            <w:r>
              <w:rPr>
                <w:rFonts w:ascii="Arial" w:hAnsi="Arial" w:cs="Arial"/>
                <w:sz w:val="18"/>
                <w:szCs w:val="18"/>
              </w:rPr>
              <w:t>"</w:t>
            </w:r>
            <w:r>
              <w:rPr>
                <w:rFonts w:ascii="Arial" w:hAnsi="Arial" w:cs="Arial" w:hint="cs"/>
                <w:sz w:val="18"/>
                <w:szCs w:val="18"/>
                <w:rtl/>
              </w:rPr>
              <w:t>ה</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מספר אנשי צוות/תלמידים/כיתות</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Pr>
              <w:t xml:space="preserve">12 </w:t>
            </w:r>
            <w:r>
              <w:rPr>
                <w:rFonts w:ascii="Arial" w:hAnsi="Arial" w:cs="Arial" w:hint="cs"/>
                <w:sz w:val="18"/>
                <w:szCs w:val="18"/>
                <w:rtl/>
              </w:rPr>
              <w:t xml:space="preserve">אנשי צוות </w:t>
            </w:r>
            <w:r>
              <w:rPr>
                <w:rFonts w:ascii="Arial" w:hAnsi="Arial" w:cs="Arial"/>
                <w:sz w:val="18"/>
                <w:szCs w:val="18"/>
              </w:rPr>
              <w:t xml:space="preserve">+ 2 </w:t>
            </w:r>
            <w:r>
              <w:rPr>
                <w:rFonts w:ascii="Arial" w:hAnsi="Arial" w:cs="Arial" w:hint="cs"/>
                <w:sz w:val="18"/>
                <w:szCs w:val="18"/>
                <w:rtl/>
              </w:rPr>
              <w:t>כיתות ט' מלאות (אחת מכל בית ספר</w:t>
            </w:r>
            <w:r>
              <w:rPr>
                <w:rFonts w:ascii="Arial" w:hAnsi="Arial" w:cs="Arial"/>
                <w:sz w:val="18"/>
                <w:szCs w:val="18"/>
              </w:rPr>
              <w:t>)</w:t>
            </w:r>
            <w: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שכבות שהשתתפו מטעם בית הספר</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ט' ו- י</w:t>
            </w:r>
            <w:r>
              <w:rPr>
                <w:rFonts w:ascii="Arial" w:hAnsi="Arial" w:cs="Arial"/>
                <w:sz w:val="18"/>
                <w:szCs w:val="18"/>
              </w:rPr>
              <w:t>"</w:t>
            </w:r>
            <w:r>
              <w:rPr>
                <w:rFonts w:ascii="Arial" w:hAnsi="Arial" w:cs="Arial" w:hint="cs"/>
                <w:sz w:val="18"/>
                <w:szCs w:val="18"/>
                <w:rtl/>
              </w:rPr>
              <w:t>ב</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נושא</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לימוד משותף של נושאים באזרחות ודמוקרטיה</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proofErr w:type="spellStart"/>
            <w:r>
              <w:rPr>
                <w:rFonts w:ascii="Arial" w:hAnsi="Arial" w:cs="Arial"/>
                <w:sz w:val="18"/>
                <w:szCs w:val="18"/>
                <w:rtl/>
              </w:rPr>
              <w:t>תוכנית</w:t>
            </w:r>
            <w:proofErr w:type="spellEnd"/>
            <w:r>
              <w:rPr>
                <w:rFonts w:ascii="Arial" w:hAnsi="Arial" w:cs="Arial"/>
                <w:sz w:val="18"/>
                <w:szCs w:val="18"/>
                <w:rtl/>
              </w:rPr>
              <w:t xml:space="preserve"> היא שיתוף פעולה של בית הספר עם בית הספר </w:t>
            </w:r>
            <w:r>
              <w:rPr>
                <w:rFonts w:ascii="Arial" w:hAnsi="Arial" w:cs="Arial"/>
                <w:sz w:val="18"/>
                <w:szCs w:val="18"/>
              </w:rPr>
              <w:t>"</w:t>
            </w:r>
            <w:proofErr w:type="spellStart"/>
            <w:r>
              <w:rPr>
                <w:rFonts w:ascii="Arial" w:hAnsi="Arial" w:cs="Arial" w:hint="cs"/>
                <w:sz w:val="18"/>
                <w:szCs w:val="18"/>
                <w:rtl/>
              </w:rPr>
              <w:t>אג'יאל</w:t>
            </w:r>
            <w:proofErr w:type="spellEnd"/>
            <w:r>
              <w:rPr>
                <w:rFonts w:ascii="Arial" w:hAnsi="Arial" w:cs="Arial"/>
                <w:sz w:val="18"/>
                <w:szCs w:val="18"/>
              </w:rPr>
              <w:t xml:space="preserve">" </w:t>
            </w:r>
            <w:r>
              <w:rPr>
                <w:rFonts w:ascii="Arial" w:hAnsi="Arial" w:cs="Arial" w:hint="cs"/>
                <w:sz w:val="18"/>
                <w:szCs w:val="18"/>
                <w:rtl/>
              </w:rPr>
              <w:t xml:space="preserve">ביפו. לא שותפו ארגונים נוספים על מנת לשמור על אג'נדה א-פוליטית. הפרויקט הינו יוזמה של אורי </w:t>
            </w:r>
            <w:proofErr w:type="spellStart"/>
            <w:r>
              <w:rPr>
                <w:rFonts w:ascii="Arial" w:hAnsi="Arial" w:cs="Arial" w:hint="cs"/>
                <w:sz w:val="18"/>
                <w:szCs w:val="18"/>
                <w:rtl/>
              </w:rPr>
              <w:t>קופליק</w:t>
            </w:r>
            <w:proofErr w:type="spellEnd"/>
            <w:r>
              <w:rPr>
                <w:rFonts w:ascii="Arial" w:hAnsi="Arial" w:cs="Arial" w:hint="cs"/>
                <w:sz w:val="18"/>
                <w:szCs w:val="18"/>
                <w:rtl/>
              </w:rPr>
              <w:t>, מורה מהחטיבה. מטרות הפרויקט והתכנים נכתבו בשיתוף של כל סגל ההדרכה, משני בתי הספר</w:t>
            </w:r>
            <w:r>
              <w:rPr>
                <w:rFonts w:ascii="Arial" w:hAnsi="Arial" w:cs="Arial"/>
                <w:sz w:val="18"/>
                <w:szCs w:val="18"/>
              </w:rPr>
              <w:t>.</w:t>
            </w:r>
            <w: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תיאור הפעילות -בתמצית 7-10 שורות</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 xml:space="preserve">הפרויקט </w:t>
            </w:r>
            <w:r>
              <w:rPr>
                <w:rFonts w:ascii="Arial" w:hAnsi="Arial" w:cs="Arial"/>
                <w:sz w:val="18"/>
                <w:szCs w:val="18"/>
              </w:rPr>
              <w:t>"</w:t>
            </w:r>
            <w:r>
              <w:rPr>
                <w:rFonts w:ascii="Arial" w:hAnsi="Arial" w:cs="Arial" w:hint="cs"/>
                <w:sz w:val="18"/>
                <w:szCs w:val="18"/>
                <w:rtl/>
              </w:rPr>
              <w:t>למידה משותפת</w:t>
            </w:r>
            <w:r>
              <w:rPr>
                <w:rFonts w:ascii="Arial" w:hAnsi="Arial" w:cs="Arial"/>
                <w:sz w:val="18"/>
                <w:szCs w:val="18"/>
              </w:rPr>
              <w:t xml:space="preserve">" </w:t>
            </w:r>
            <w:r>
              <w:rPr>
                <w:rFonts w:ascii="Arial" w:hAnsi="Arial" w:cs="Arial" w:hint="cs"/>
                <w:sz w:val="18"/>
                <w:szCs w:val="18"/>
                <w:rtl/>
              </w:rPr>
              <w:t xml:space="preserve">הוא יוזמה שמטרתה המרכזית היא לפתוח את התלמידים לצורות חשיבה ותפיסות עולם מגוונות, ובכך ללמד אותם לנהל דיון פתוח, המבוסס על עמדות מגובשות, המבוססות על ידע, מחקר והכרות. הפרויקט מבוסס ברובו על תכנים מתוך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הלימודים באזרחות לכיתות ט', והוגדר כפרויקט למידה ולא כמפגשי הכרות או דו-קיום. אחת לחודש נפגשים התלמידים המשתתפים בפרויקט ולומדים יחד, בעיקר בקבוצות דיון קטנות, על נושאים כגון: דמוקרטיה, זכויות אדם ואזרח, מעורבות חברתית, סוגי אוכלוסיות ומעמדן במדינות השונות, מושגים בסיסיים באזרחות ועוד. את כל הנושאים התלמידים לומדים יחד, ע</w:t>
            </w:r>
            <w:r>
              <w:rPr>
                <w:rFonts w:ascii="Arial" w:hAnsi="Arial" w:cs="Arial"/>
                <w:sz w:val="18"/>
                <w:szCs w:val="18"/>
              </w:rPr>
              <w:t>"</w:t>
            </w:r>
            <w:r>
              <w:rPr>
                <w:rFonts w:ascii="Arial" w:hAnsi="Arial" w:cs="Arial" w:hint="cs"/>
                <w:sz w:val="18"/>
                <w:szCs w:val="18"/>
                <w:rtl/>
              </w:rPr>
              <w:t xml:space="preserve">י התנסות בתהליכים ופעילויות שונות </w:t>
            </w:r>
            <w:proofErr w:type="spellStart"/>
            <w:r>
              <w:rPr>
                <w:rFonts w:ascii="Arial" w:hAnsi="Arial" w:cs="Arial" w:hint="cs"/>
                <w:sz w:val="18"/>
                <w:szCs w:val="18"/>
                <w:rtl/>
              </w:rPr>
              <w:t>וע</w:t>
            </w:r>
            <w:proofErr w:type="spellEnd"/>
            <w:r>
              <w:rPr>
                <w:rFonts w:ascii="Arial" w:hAnsi="Arial" w:cs="Arial"/>
                <w:sz w:val="18"/>
                <w:szCs w:val="18"/>
              </w:rPr>
              <w:t>"</w:t>
            </w:r>
            <w:r>
              <w:rPr>
                <w:rFonts w:ascii="Arial" w:hAnsi="Arial" w:cs="Arial" w:hint="cs"/>
                <w:sz w:val="18"/>
                <w:szCs w:val="18"/>
                <w:rtl/>
              </w:rPr>
              <w:t>י דיון פתוח בנושאים הרלוונטיים. בתוכנית התלמידים לומדים, בין היתר, לשים בצד את פערי התרבות, השפה והמוצא ולדון בנושאים המשותפים להם כבני נוער החיים יחד במדינה, מזוויות ראייה דומות ושונות. בנוסף לתלמידי כיתות ט' משתתפים בפרויקט גם תלמידי כיתה י</w:t>
            </w:r>
            <w:r>
              <w:rPr>
                <w:rFonts w:ascii="Arial" w:hAnsi="Arial" w:cs="Arial"/>
                <w:sz w:val="18"/>
                <w:szCs w:val="18"/>
              </w:rPr>
              <w:t>"</w:t>
            </w:r>
            <w:r>
              <w:rPr>
                <w:rFonts w:ascii="Arial" w:hAnsi="Arial" w:cs="Arial" w:hint="cs"/>
                <w:sz w:val="18"/>
                <w:szCs w:val="18"/>
                <w:rtl/>
              </w:rPr>
              <w:t>ב משני הקמפוסים. תלמידים אלה משמשים כחונכים ומהווים חלק בלתי נפרד מסגל ההדרכה בפרויקט. זוהי שנתו הראשונה של הפרויקט והתוכנית לשנה הבאה היא הגדלה של מספר הכיתות ובתי הספר שייקחו בו חלק</w:t>
            </w:r>
            <w:r>
              <w:rPr>
                <w:rFonts w:ascii="Arial" w:hAnsi="Arial" w:cs="Arial"/>
                <w:sz w:val="18"/>
                <w:szCs w:val="18"/>
              </w:rPr>
              <w:t>.</w:t>
            </w:r>
            <w: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כן</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כמות מפגשים/משך זמן</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ספטמבר 2014- מרץ 2015 (אחת לשבועיים/ משך המפגש: 3 שעות</w:t>
            </w:r>
            <w:r>
              <w:rPr>
                <w:rFonts w:ascii="Arial" w:hAnsi="Arial" w:cs="Arial"/>
                <w:sz w:val="18"/>
                <w:szCs w:val="18"/>
              </w:rPr>
              <w:t>)</w:t>
            </w:r>
            <w: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מספר אנשי צוות/תלמידים/כיתות</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Pr>
              <w:t xml:space="preserve">2 </w:t>
            </w:r>
            <w:r>
              <w:rPr>
                <w:rFonts w:ascii="Arial" w:hAnsi="Arial" w:cs="Arial" w:hint="cs"/>
                <w:sz w:val="18"/>
                <w:szCs w:val="18"/>
                <w:rtl/>
              </w:rPr>
              <w:t>אנשי צוות מכל בית ספר, 12-15 תלמידים מכל בית ספר</w:t>
            </w:r>
            <w:r>
              <w:rPr>
                <w:rFonts w:ascii="Arial" w:hAnsi="Arial" w:cs="Arial"/>
                <w:sz w:val="18"/>
                <w:szCs w:val="18"/>
              </w:rPr>
              <w:t>.</w:t>
            </w:r>
            <w: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lastRenderedPageBreak/>
              <w:t>שכבות שהשתתפו מטעם בית הספר</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י</w:t>
            </w:r>
            <w:r>
              <w:rPr>
                <w:rFonts w:ascii="Arial" w:hAnsi="Arial" w:cs="Arial"/>
                <w:sz w:val="18"/>
                <w:szCs w:val="18"/>
              </w:rPr>
              <w:t>"</w:t>
            </w:r>
            <w:r>
              <w:rPr>
                <w:rFonts w:ascii="Arial" w:hAnsi="Arial" w:cs="Arial" w:hint="cs"/>
                <w:sz w:val="18"/>
                <w:szCs w:val="18"/>
                <w:rtl/>
              </w:rPr>
              <w:t>א ו- י</w:t>
            </w:r>
            <w:r>
              <w:rPr>
                <w:rFonts w:ascii="Arial" w:hAnsi="Arial" w:cs="Arial"/>
                <w:sz w:val="18"/>
                <w:szCs w:val="18"/>
              </w:rPr>
              <w:t>"</w:t>
            </w:r>
            <w:r>
              <w:rPr>
                <w:rFonts w:ascii="Arial" w:hAnsi="Arial" w:cs="Arial" w:hint="cs"/>
                <w:sz w:val="18"/>
                <w:szCs w:val="18"/>
                <w:rtl/>
              </w:rPr>
              <w:t>ב</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נושא</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Pr>
              <w:t>"</w:t>
            </w:r>
            <w:r>
              <w:rPr>
                <w:rFonts w:ascii="Arial" w:hAnsi="Arial" w:cs="Arial" w:hint="cs"/>
                <w:sz w:val="18"/>
                <w:szCs w:val="18"/>
                <w:rtl/>
              </w:rPr>
              <w:t>מתבוננים על העבר ומעצבים את העתיד</w:t>
            </w:r>
            <w:r>
              <w:rPr>
                <w:rFonts w:ascii="Arial" w:hAnsi="Arial" w:cs="Arial"/>
                <w:sz w:val="18"/>
                <w:szCs w:val="18"/>
              </w:rPr>
              <w:t>"</w:t>
            </w:r>
            <w: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 xml:space="preserve">פרויקט </w:t>
            </w:r>
            <w:r>
              <w:rPr>
                <w:rFonts w:ascii="Arial" w:hAnsi="Arial" w:cs="Arial"/>
                <w:sz w:val="18"/>
                <w:szCs w:val="18"/>
              </w:rPr>
              <w:t>"</w:t>
            </w:r>
            <w:r>
              <w:rPr>
                <w:rFonts w:ascii="Arial" w:hAnsi="Arial" w:cs="Arial" w:hint="cs"/>
                <w:sz w:val="18"/>
                <w:szCs w:val="18"/>
                <w:rtl/>
              </w:rPr>
              <w:t>מתבוננים על העבר ומעצבים את העתיד</w:t>
            </w:r>
            <w:r>
              <w:rPr>
                <w:rFonts w:ascii="Arial" w:hAnsi="Arial" w:cs="Arial"/>
                <w:sz w:val="18"/>
                <w:szCs w:val="18"/>
              </w:rPr>
              <w:t xml:space="preserve">" </w:t>
            </w:r>
            <w:r>
              <w:rPr>
                <w:rFonts w:ascii="Arial" w:hAnsi="Arial" w:cs="Arial" w:hint="cs"/>
                <w:sz w:val="18"/>
                <w:szCs w:val="18"/>
                <w:rtl/>
              </w:rPr>
              <w:t xml:space="preserve">הנו פרויקט משותף של הגימנסיה העברית </w:t>
            </w:r>
            <w:r>
              <w:rPr>
                <w:rFonts w:ascii="Arial" w:hAnsi="Arial" w:cs="Arial"/>
                <w:sz w:val="18"/>
                <w:szCs w:val="18"/>
              </w:rPr>
              <w:t>"</w:t>
            </w:r>
            <w:r>
              <w:rPr>
                <w:rFonts w:ascii="Arial" w:hAnsi="Arial" w:cs="Arial" w:hint="cs"/>
                <w:sz w:val="18"/>
                <w:szCs w:val="18"/>
                <w:rtl/>
              </w:rPr>
              <w:t>הרצליה</w:t>
            </w:r>
            <w:r>
              <w:rPr>
                <w:rFonts w:ascii="Arial" w:hAnsi="Arial" w:cs="Arial"/>
                <w:sz w:val="18"/>
                <w:szCs w:val="18"/>
              </w:rPr>
              <w:t xml:space="preserve">" </w:t>
            </w:r>
            <w:r>
              <w:rPr>
                <w:rFonts w:ascii="Arial" w:hAnsi="Arial" w:cs="Arial" w:hint="cs"/>
                <w:sz w:val="18"/>
                <w:szCs w:val="18"/>
                <w:rtl/>
              </w:rPr>
              <w:t xml:space="preserve">ושל בית-הספר הערבי </w:t>
            </w:r>
            <w:proofErr w:type="spellStart"/>
            <w:r>
              <w:rPr>
                <w:rFonts w:ascii="Arial" w:hAnsi="Arial" w:cs="Arial" w:hint="cs"/>
                <w:sz w:val="18"/>
                <w:szCs w:val="18"/>
                <w:rtl/>
              </w:rPr>
              <w:t>אג'יאל</w:t>
            </w:r>
            <w:proofErr w:type="spellEnd"/>
            <w:r>
              <w:rPr>
                <w:rFonts w:ascii="Arial" w:hAnsi="Arial" w:cs="Arial" w:hint="cs"/>
                <w:sz w:val="18"/>
                <w:szCs w:val="18"/>
                <w:rtl/>
              </w:rPr>
              <w:t xml:space="preserve"> ביפו. במסגרת פרויקט זה יחברו 12 תלמידי י</w:t>
            </w:r>
            <w:r>
              <w:rPr>
                <w:rFonts w:ascii="Arial" w:hAnsi="Arial" w:cs="Arial"/>
                <w:sz w:val="18"/>
                <w:szCs w:val="18"/>
              </w:rPr>
              <w:t>"</w:t>
            </w:r>
            <w:r>
              <w:rPr>
                <w:rFonts w:ascii="Arial" w:hAnsi="Arial" w:cs="Arial" w:hint="cs"/>
                <w:sz w:val="18"/>
                <w:szCs w:val="18"/>
                <w:rtl/>
              </w:rPr>
              <w:t>א וי</w:t>
            </w:r>
            <w:r>
              <w:rPr>
                <w:rFonts w:ascii="Arial" w:hAnsi="Arial" w:cs="Arial"/>
                <w:sz w:val="18"/>
                <w:szCs w:val="18"/>
              </w:rPr>
              <w:t>"</w:t>
            </w:r>
            <w:r>
              <w:rPr>
                <w:rFonts w:ascii="Arial" w:hAnsi="Arial" w:cs="Arial" w:hint="cs"/>
                <w:sz w:val="18"/>
                <w:szCs w:val="18"/>
                <w:rtl/>
              </w:rPr>
              <w:t>ב מכל אחד מבתי הספר, וביחד יעבדו כקבוצת מחקר וחשיבה במשך שנת הלימודים הקרובה</w:t>
            </w:r>
            <w:r>
              <w:rPr>
                <w:rFonts w:ascii="Arial" w:hAnsi="Arial" w:cs="Arial"/>
                <w:sz w:val="18"/>
                <w:szCs w:val="18"/>
              </w:rPr>
              <w:t>.</w:t>
            </w:r>
            <w: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תיאור הפעילות -בתמצית 7-10 שורות</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קבוצת המחקר והחשיבה תעסוק בתחילה במנגנוני צדק מעברי שיושמו ברחבי העולם (ועדות אמת, בתי דין פליליים בינלאומיים, בתי משפט מקומיים, יוזמות אזרחיות). מנגנוני צדק מעברי אלו נועדו לאפשר לחברות הסובלות משנים של קונפליקט, לעתים עקוב מדם, ללמוד לחיות ביחד, להתפייס ולבנות עתיד משותף טוב יותר. התלמידים יכירו לעומקם את הסכסוכים המתמשכים בארצות אלו, את התרבויות המעורבות בהם ואת מנגנוני הפיוס שיושמו בארצות אלו לאחר שהושג הסכם השלום: מהו הרציונל העומד מאחוריהם? אילו מטרות ביקשו להשיג (פיוס</w:t>
            </w:r>
            <w:r>
              <w:rPr>
                <w:rFonts w:ascii="Arial" w:hAnsi="Arial" w:cs="Arial"/>
                <w:sz w:val="18"/>
                <w:szCs w:val="18"/>
              </w:rPr>
              <w:t xml:space="preserve">, </w:t>
            </w:r>
            <w:r>
              <w:rPr>
                <w:rFonts w:ascii="Arial" w:hAnsi="Arial" w:cs="Arial" w:hint="cs"/>
                <w:sz w:val="18"/>
                <w:szCs w:val="18"/>
                <w:rtl/>
              </w:rPr>
              <w:t>צדק, אמת)? האם הצליחו להשיג מטרות אלו? ועוד</w:t>
            </w:r>
            <w:r>
              <w:rPr>
                <w:rFonts w:ascii="Arial" w:hAnsi="Arial" w:cs="Arial"/>
                <w:sz w:val="18"/>
                <w:szCs w:val="18"/>
              </w:rPr>
              <w:t>.</w:t>
            </w:r>
            <w:r>
              <w:rPr>
                <w:rFonts w:ascii="Arial" w:hAnsi="Arial" w:cs="Arial"/>
                <w:sz w:val="18"/>
                <w:szCs w:val="18"/>
              </w:rPr>
              <w:br/>
            </w:r>
            <w:r>
              <w:rPr>
                <w:rFonts w:ascii="Arial" w:hAnsi="Arial" w:cs="Arial" w:hint="cs"/>
                <w:sz w:val="18"/>
                <w:szCs w:val="18"/>
                <w:rtl/>
              </w:rPr>
              <w:t>בשלב הבא תעסוק קבוצת המחקר בלימוד והכרת הסכסוך הישראלי-פלסטיני והיהודי-ערבי בתוך ישראל מפרספקטיבות שונות – היסטוריות, משפטיות וחברתיות. ייבחנו המקורות ההיסטוריים לסכסוך, הנרטיבים השונים, הפרת זכויות אדם ואזרח בארץ ובשטחים הכבושים, אספקטים משפטיים בינלאומיים ומקומיים, השפעות הסכסוך על החברה והתרבות הישראלית ועוד</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לאחר שני השלבים הראשונים תגבש הקבוצה יחדיו הצעה למנגנון של צדק מעברי עתידי, שיכול להתאים לסכסוך הישראלי-פלסטיני והיהודי-ערבי</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בתום הלימוד המשותף המתפרש על פני כ – 14 מפגשים (3 שעות למפגש), יערכו התלמידים סימולציה של המנגנון שעיצבו בפני קהל תלמידים, מורים והורים משני בתי הספר. כמו כן, ינסחו התלמידים נייר עמדה בו יציגו את המנגנון המוצע, שיתורגם לערבית ולאנגלית ויישלח הן לרשויות ולמוסדות ישראליים, פלסטינים ובינלאומיים</w:t>
            </w:r>
            <w:r>
              <w:rPr>
                <w:rFonts w:ascii="Arial" w:hAnsi="Arial" w:cs="Arial"/>
                <w:sz w:val="18"/>
                <w:szCs w:val="18"/>
              </w:rPr>
              <w:t>.</w:t>
            </w:r>
            <w: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אחר</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56981" w:rsidRDefault="00056981" w:rsidP="00056981">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פרויקט פנים בית ספרי בנושא</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אחר</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056981" w:rsidRDefault="00056981" w:rsidP="00056981">
            <w:pPr>
              <w:bidi/>
              <w:rPr>
                <w:b/>
                <w:bCs/>
                <w:sz w:val="21"/>
                <w:szCs w:val="21"/>
              </w:rPr>
            </w:pPr>
            <w:r>
              <w:rPr>
                <w:rFonts w:hint="cs"/>
                <w:b/>
                <w:bCs/>
                <w:sz w:val="21"/>
                <w:szCs w:val="21"/>
                <w:rtl/>
              </w:rPr>
              <w:t>תחום עשייה-פרויקטים/מיזמים מיוחדים</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r w:rsidR="00056981" w:rsidTr="00056981">
        <w:trPr>
          <w:tblCellSpacing w:w="0" w:type="dxa"/>
        </w:trPr>
        <w:tc>
          <w:tcPr>
            <w:tcW w:w="0" w:type="auto"/>
            <w:gridSpan w:val="2"/>
            <w:shd w:val="clear" w:color="auto" w:fill="EAF2FA"/>
            <w:vAlign w:val="center"/>
            <w:hideMark/>
          </w:tcPr>
          <w:p w:rsidR="00056981" w:rsidRDefault="00056981" w:rsidP="00056981">
            <w:pPr>
              <w:bidi/>
            </w:pPr>
            <w:r>
              <w:rPr>
                <w:rStyle w:val="a3"/>
                <w:rFonts w:ascii="Arial" w:hAnsi="Arial" w:cs="Arial"/>
                <w:sz w:val="18"/>
                <w:szCs w:val="18"/>
                <w:rtl/>
              </w:rPr>
              <w:t>אחר</w:t>
            </w:r>
            <w:r>
              <w:rPr>
                <w:rFonts w:hint="cs"/>
                <w:rtl/>
              </w:rPr>
              <w:t xml:space="preserve"> </w:t>
            </w:r>
          </w:p>
        </w:tc>
      </w:tr>
      <w:tr w:rsidR="00056981" w:rsidTr="00056981">
        <w:trPr>
          <w:tblCellSpacing w:w="0" w:type="dxa"/>
        </w:trPr>
        <w:tc>
          <w:tcPr>
            <w:tcW w:w="300" w:type="dxa"/>
            <w:shd w:val="clear" w:color="auto" w:fill="FFFFFF"/>
            <w:vAlign w:val="center"/>
            <w:hideMark/>
          </w:tcPr>
          <w:p w:rsidR="00056981" w:rsidRDefault="00056981" w:rsidP="00056981">
            <w:pPr>
              <w:bidi/>
            </w:pPr>
            <w:r>
              <w:t> </w:t>
            </w:r>
          </w:p>
        </w:tc>
        <w:tc>
          <w:tcPr>
            <w:tcW w:w="0" w:type="auto"/>
            <w:shd w:val="clear" w:color="auto" w:fill="FFFFFF"/>
            <w:vAlign w:val="center"/>
            <w:hideMark/>
          </w:tcPr>
          <w:p w:rsidR="00056981" w:rsidRDefault="00056981" w:rsidP="00056981">
            <w:pPr>
              <w:bidi/>
            </w:pPr>
            <w:r>
              <w:rPr>
                <w:rFonts w:ascii="Arial" w:hAnsi="Arial" w:cs="Arial"/>
                <w:sz w:val="18"/>
                <w:szCs w:val="18"/>
                <w:rtl/>
              </w:rPr>
              <w:t>לא</w:t>
            </w:r>
            <w:r>
              <w:rPr>
                <w:rFonts w:hint="cs"/>
                <w:rtl/>
              </w:rPr>
              <w:t xml:space="preserve"> </w:t>
            </w:r>
          </w:p>
        </w:tc>
      </w:tr>
    </w:tbl>
    <w:p w:rsidR="00352BE5" w:rsidRDefault="00352BE5" w:rsidP="00056981">
      <w:pPr>
        <w:bidi/>
      </w:pPr>
    </w:p>
    <w:sectPr w:rsidR="00352BE5" w:rsidSect="005F7C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60272"/>
    <w:multiLevelType w:val="multilevel"/>
    <w:tmpl w:val="08E23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6E016646"/>
    <w:multiLevelType w:val="multilevel"/>
    <w:tmpl w:val="9B767B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981"/>
    <w:rsid w:val="00056981"/>
    <w:rsid w:val="00352BE5"/>
    <w:rsid w:val="005F7CB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81"/>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056981"/>
    <w:rPr>
      <w:color w:val="0000FF"/>
      <w:u w:val="single"/>
    </w:rPr>
  </w:style>
  <w:style w:type="character" w:styleId="a3">
    <w:name w:val="Strong"/>
    <w:basedOn w:val="a0"/>
    <w:uiPriority w:val="22"/>
    <w:qFormat/>
    <w:rsid w:val="000569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81"/>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056981"/>
    <w:rPr>
      <w:color w:val="0000FF"/>
      <w:u w:val="single"/>
    </w:rPr>
  </w:style>
  <w:style w:type="character" w:styleId="a3">
    <w:name w:val="Strong"/>
    <w:basedOn w:val="a0"/>
    <w:uiPriority w:val="22"/>
    <w:qFormat/>
    <w:rsid w:val="000569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50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haledshakra@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859</Words>
  <Characters>4299</Characters>
  <Application>Microsoft Office Word</Application>
  <DocSecurity>0</DocSecurity>
  <Lines>35</Lines>
  <Paragraphs>10</Paragraphs>
  <ScaleCrop>false</ScaleCrop>
  <Company/>
  <LinksUpToDate>false</LinksUpToDate>
  <CharactersWithSpaces>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רוני ענקי</dc:creator>
  <cp:lastModifiedBy>רוני ענקי</cp:lastModifiedBy>
  <cp:revision>1</cp:revision>
  <dcterms:created xsi:type="dcterms:W3CDTF">2015-04-22T14:54:00Z</dcterms:created>
  <dcterms:modified xsi:type="dcterms:W3CDTF">2015-04-22T14:56:00Z</dcterms:modified>
</cp:coreProperties>
</file>