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C7" w:rsidRDefault="003744C7">
      <w:pPr>
        <w:rPr>
          <w:rtl/>
        </w:rPr>
      </w:pPr>
      <w:bookmarkStart w:id="0" w:name="_GoBack"/>
      <w:bookmarkEnd w:id="0"/>
    </w:p>
    <w:p w:rsidR="00FE3392" w:rsidRDefault="00FE3392" w:rsidP="00FE3392">
      <w:pPr>
        <w:jc w:val="center"/>
        <w:rPr>
          <w:b/>
          <w:bCs/>
          <w:sz w:val="36"/>
          <w:szCs w:val="36"/>
          <w:rtl/>
        </w:rPr>
      </w:pPr>
      <w:r w:rsidRPr="00FE3392">
        <w:rPr>
          <w:rFonts w:hint="cs"/>
          <w:b/>
          <w:bCs/>
          <w:sz w:val="36"/>
          <w:szCs w:val="36"/>
          <w:rtl/>
        </w:rPr>
        <w:t>מפגש שולחנות עגולים- 1</w:t>
      </w:r>
    </w:p>
    <w:p w:rsidR="00FE3392" w:rsidRDefault="00FE3392" w:rsidP="00FE3392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נושא המפגש- הפסקות בבית ספר לוי אשכול</w:t>
      </w:r>
    </w:p>
    <w:p w:rsidR="00FE3392" w:rsidRPr="00FE3392" w:rsidRDefault="00FE3392" w:rsidP="00FE3392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000000"/>
          <w:sz w:val="40"/>
          <w:szCs w:val="40"/>
        </w:rPr>
      </w:pPr>
      <w:r w:rsidRPr="00FE3392">
        <w:rPr>
          <w:rFonts w:ascii="Arial" w:eastAsia="Times New Roman" w:hAnsi="Arial" w:cs="Arial"/>
          <w:color w:val="000000"/>
          <w:sz w:val="18"/>
          <w:szCs w:val="18"/>
        </w:rPr>
        <w:t>:</w:t>
      </w:r>
    </w:p>
    <w:p w:rsidR="00FE3392" w:rsidRDefault="00FE3392" w:rsidP="00FE3392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FE3392"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</w:rPr>
        <w:t>"</w:t>
      </w:r>
      <w:r w:rsidRPr="00FE3392">
        <w:rPr>
          <w:rFonts w:ascii="Arial" w:eastAsia="Times New Roman" w:hAnsi="Arial" w:cs="Arial"/>
          <w:b/>
          <w:bCs/>
          <w:color w:val="000000"/>
          <w:sz w:val="40"/>
          <w:szCs w:val="40"/>
          <w:rtl/>
        </w:rPr>
        <w:t>לילד זכות למנוחה, שעות פנאי, לעסוק בפעילויות משחק, נופש ותרבות המתאימות לגילו</w:t>
      </w:r>
      <w:r w:rsidRPr="00FE3392"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</w:rPr>
        <w:t>"</w:t>
      </w:r>
      <w:r>
        <w:rPr>
          <w:rFonts w:ascii="Arial" w:eastAsia="Times New Roman" w:hAnsi="Arial" w:cs="Arial" w:hint="cs"/>
          <w:color w:val="000000"/>
          <w:sz w:val="40"/>
          <w:szCs w:val="40"/>
          <w:rtl/>
        </w:rPr>
        <w:t xml:space="preserve">- </w:t>
      </w:r>
      <w:r w:rsidRPr="00FE3392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סעיף 31 באמנה לזכויות הילד</w:t>
      </w:r>
    </w:p>
    <w:p w:rsidR="00FE3392" w:rsidRDefault="00FE3392" w:rsidP="00FE3392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FE3392" w:rsidRDefault="00FE3392" w:rsidP="00FE3392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FE3392">
        <w:rPr>
          <w:rFonts w:ascii="Arial" w:eastAsia="Times New Roman" w:hAnsi="Arial" w:cs="Arial" w:hint="cs"/>
          <w:color w:val="000000"/>
          <w:sz w:val="28"/>
          <w:szCs w:val="28"/>
          <w:rtl/>
        </w:rPr>
        <w:t>מהלך המפגש- שאלות מנחות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:</w:t>
      </w:r>
    </w:p>
    <w:p w:rsidR="00FE3392" w:rsidRDefault="00FE3392" w:rsidP="00FE3392">
      <w:pPr>
        <w:shd w:val="clear" w:color="auto" w:fill="FFFFFF"/>
        <w:bidi w:val="0"/>
        <w:spacing w:after="0" w:line="240" w:lineRule="auto"/>
        <w:ind w:left="2160"/>
        <w:jc w:val="right"/>
      </w:pPr>
      <w:r>
        <w:rPr>
          <w:rFonts w:hint="cs"/>
          <w:rtl/>
        </w:rPr>
        <w:t>מהי הפסקה?.</w:t>
      </w:r>
    </w:p>
    <w:p w:rsidR="00FE3392" w:rsidRDefault="00FE3392" w:rsidP="00FE3392">
      <w:pPr>
        <w:pStyle w:val="a7"/>
        <w:shd w:val="clear" w:color="auto" w:fill="FFFFFF"/>
        <w:bidi w:val="0"/>
        <w:spacing w:after="0" w:line="240" w:lineRule="auto"/>
        <w:ind w:left="2160"/>
        <w:jc w:val="right"/>
        <w:rPr>
          <w:rtl/>
        </w:rPr>
      </w:pPr>
      <w:r>
        <w:rPr>
          <w:rFonts w:hint="cs"/>
          <w:rtl/>
        </w:rPr>
        <w:t>מה תפקיד ההפסקה? לשם מה יש הפסקות?</w:t>
      </w:r>
    </w:p>
    <w:p w:rsidR="00FE3392" w:rsidRDefault="00FE3392" w:rsidP="00FE3392">
      <w:pPr>
        <w:pStyle w:val="a7"/>
        <w:shd w:val="clear" w:color="auto" w:fill="FFFFFF"/>
        <w:bidi w:val="0"/>
        <w:spacing w:after="0" w:line="240" w:lineRule="auto"/>
        <w:ind w:left="2160"/>
        <w:jc w:val="right"/>
        <w:rPr>
          <w:rtl/>
        </w:rPr>
      </w:pPr>
    </w:p>
    <w:p w:rsidR="00FE3392" w:rsidRPr="00292DDB" w:rsidRDefault="00FE3392" w:rsidP="00FE3392">
      <w:pPr>
        <w:pStyle w:val="a7"/>
        <w:shd w:val="clear" w:color="auto" w:fill="FFFFFF"/>
        <w:bidi w:val="0"/>
        <w:spacing w:after="0" w:line="240" w:lineRule="auto"/>
        <w:ind w:left="2160"/>
        <w:jc w:val="right"/>
        <w:rPr>
          <w:u w:val="single"/>
          <w:rtl/>
        </w:rPr>
      </w:pPr>
      <w:r w:rsidRPr="00AF6ADC">
        <w:rPr>
          <w:rFonts w:hint="cs"/>
          <w:b/>
          <w:bCs/>
          <w:u w:val="single"/>
          <w:rtl/>
        </w:rPr>
        <w:t>להקריא לתלמידים את הזכות (סעיף 31</w:t>
      </w:r>
      <w:r w:rsidRPr="00292DDB">
        <w:rPr>
          <w:rFonts w:hint="cs"/>
          <w:u w:val="single"/>
          <w:rtl/>
        </w:rPr>
        <w:t>)</w:t>
      </w:r>
    </w:p>
    <w:p w:rsidR="00FE3392" w:rsidRDefault="00FE3392" w:rsidP="00FE3392">
      <w:pPr>
        <w:pStyle w:val="a7"/>
        <w:shd w:val="clear" w:color="auto" w:fill="FFFFFF"/>
        <w:bidi w:val="0"/>
        <w:spacing w:after="0" w:line="240" w:lineRule="auto"/>
        <w:ind w:left="2160"/>
        <w:jc w:val="right"/>
      </w:pPr>
      <w:r>
        <w:rPr>
          <w:rFonts w:hint="cs"/>
          <w:rtl/>
        </w:rPr>
        <w:t>מהי הזכות שקראנו? כיצד אתם מבינים אותה?</w:t>
      </w:r>
      <w:r w:rsidR="00913781">
        <w:rPr>
          <w:rFonts w:hint="cs"/>
          <w:rtl/>
        </w:rPr>
        <w:t xml:space="preserve"> מה הזכות הזו מאפשרת לתלמידים?</w:t>
      </w:r>
    </w:p>
    <w:p w:rsidR="00FE3392" w:rsidRDefault="00FE3392" w:rsidP="00FE3392">
      <w:pPr>
        <w:pStyle w:val="a7"/>
        <w:shd w:val="clear" w:color="auto" w:fill="FFFFFF"/>
        <w:bidi w:val="0"/>
        <w:spacing w:after="0" w:line="240" w:lineRule="auto"/>
        <w:ind w:left="2160"/>
        <w:jc w:val="right"/>
        <w:rPr>
          <w:rtl/>
        </w:rPr>
      </w:pPr>
      <w:r>
        <w:rPr>
          <w:rFonts w:hint="cs"/>
          <w:rtl/>
        </w:rPr>
        <w:t xml:space="preserve">כיצד ניתן , לדעתכם </w:t>
      </w:r>
      <w:r w:rsidR="00913781">
        <w:rPr>
          <w:rFonts w:hint="cs"/>
          <w:rtl/>
        </w:rPr>
        <w:t>,</w:t>
      </w:r>
      <w:r>
        <w:rPr>
          <w:rFonts w:hint="cs"/>
          <w:rtl/>
        </w:rPr>
        <w:t>לממש את הזכות הזו</w:t>
      </w:r>
      <w:r w:rsidR="00913781">
        <w:rPr>
          <w:rFonts w:hint="cs"/>
          <w:rtl/>
        </w:rPr>
        <w:t xml:space="preserve"> בבית ספרנו</w:t>
      </w:r>
      <w:r>
        <w:rPr>
          <w:rFonts w:hint="cs"/>
          <w:rtl/>
        </w:rPr>
        <w:t>?</w:t>
      </w:r>
    </w:p>
    <w:p w:rsidR="00292DDB" w:rsidRDefault="00292DDB" w:rsidP="00292DDB">
      <w:pPr>
        <w:pStyle w:val="a7"/>
        <w:shd w:val="clear" w:color="auto" w:fill="FFFFFF"/>
        <w:bidi w:val="0"/>
        <w:spacing w:after="0" w:line="240" w:lineRule="auto"/>
        <w:ind w:left="2160"/>
        <w:jc w:val="right"/>
        <w:rPr>
          <w:rtl/>
        </w:rPr>
      </w:pPr>
      <w:r>
        <w:rPr>
          <w:rFonts w:hint="cs"/>
          <w:rtl/>
        </w:rPr>
        <w:t>מי, לדעתכם, אחראי למימושה?</w:t>
      </w:r>
    </w:p>
    <w:p w:rsidR="00292DDB" w:rsidRDefault="00292DDB" w:rsidP="00292DDB">
      <w:pPr>
        <w:pStyle w:val="a7"/>
        <w:shd w:val="clear" w:color="auto" w:fill="FFFFFF"/>
        <w:bidi w:val="0"/>
        <w:spacing w:after="0" w:line="240" w:lineRule="auto"/>
        <w:ind w:left="2160"/>
        <w:jc w:val="right"/>
        <w:rPr>
          <w:rtl/>
        </w:rPr>
      </w:pPr>
    </w:p>
    <w:p w:rsidR="00292DDB" w:rsidRDefault="00292DDB" w:rsidP="00292DDB">
      <w:pPr>
        <w:pStyle w:val="a7"/>
        <w:shd w:val="clear" w:color="auto" w:fill="FFFFFF"/>
        <w:spacing w:after="0" w:line="240" w:lineRule="auto"/>
        <w:ind w:left="2160"/>
        <w:jc w:val="right"/>
        <w:rPr>
          <w:rtl/>
        </w:rPr>
      </w:pPr>
    </w:p>
    <w:p w:rsidR="00292DDB" w:rsidRPr="00AF6ADC" w:rsidRDefault="00292DDB" w:rsidP="00292DDB">
      <w:pPr>
        <w:shd w:val="clear" w:color="auto" w:fill="FFFFFF"/>
        <w:spacing w:after="0" w:line="240" w:lineRule="auto"/>
        <w:rPr>
          <w:b/>
          <w:bCs/>
          <w:u w:val="single"/>
          <w:rtl/>
        </w:rPr>
      </w:pPr>
      <w:r w:rsidRPr="00AF6ADC">
        <w:rPr>
          <w:rFonts w:hint="cs"/>
          <w:b/>
          <w:bCs/>
          <w:u w:val="single"/>
          <w:rtl/>
        </w:rPr>
        <w:t>חיבור  בין  הזכות שדנו בה לבין נושא ההפסקות</w:t>
      </w:r>
    </w:p>
    <w:p w:rsidR="00292DDB" w:rsidRPr="00AF6ADC" w:rsidRDefault="00292DDB" w:rsidP="00292DDB">
      <w:pPr>
        <w:shd w:val="clear" w:color="auto" w:fill="FFFFFF"/>
        <w:spacing w:after="0" w:line="240" w:lineRule="auto"/>
        <w:rPr>
          <w:b/>
          <w:bCs/>
          <w:u w:val="single"/>
          <w:rtl/>
        </w:rPr>
      </w:pPr>
    </w:p>
    <w:p w:rsidR="00292DDB" w:rsidRDefault="00292DDB" w:rsidP="00292DDB">
      <w:pPr>
        <w:shd w:val="clear" w:color="auto" w:fill="FFFFFF"/>
        <w:spacing w:after="0" w:line="240" w:lineRule="auto"/>
        <w:rPr>
          <w:rtl/>
        </w:rPr>
      </w:pPr>
      <w:r w:rsidRPr="00292DDB">
        <w:rPr>
          <w:rFonts w:hint="cs"/>
          <w:rtl/>
        </w:rPr>
        <w:t>איך ההפסקה בלוי אשכול בעיניכם?</w:t>
      </w:r>
    </w:p>
    <w:p w:rsidR="00292DDB" w:rsidRDefault="00292DDB" w:rsidP="00292DDB">
      <w:pPr>
        <w:shd w:val="clear" w:color="auto" w:fill="FFFFFF"/>
        <w:spacing w:after="0" w:line="240" w:lineRule="auto"/>
        <w:rPr>
          <w:rtl/>
        </w:rPr>
      </w:pPr>
      <w:r>
        <w:rPr>
          <w:rFonts w:hint="cs"/>
          <w:rtl/>
        </w:rPr>
        <w:t>מה אתם נוהגים לעשות בהפסקות?</w:t>
      </w:r>
    </w:p>
    <w:p w:rsidR="00292DDB" w:rsidRDefault="00292DDB" w:rsidP="00292DDB">
      <w:pPr>
        <w:shd w:val="clear" w:color="auto" w:fill="FFFFFF"/>
        <w:spacing w:after="0" w:line="240" w:lineRule="auto"/>
        <w:rPr>
          <w:rtl/>
        </w:rPr>
      </w:pPr>
      <w:r>
        <w:rPr>
          <w:rFonts w:hint="cs"/>
          <w:rtl/>
        </w:rPr>
        <w:t>האם , לדעתכם ,יש קשר בין הזכות לבין נושא ההפסקות? הסבירו את הקשר.</w:t>
      </w:r>
    </w:p>
    <w:p w:rsidR="00292DDB" w:rsidRDefault="00292DDB" w:rsidP="00292DDB">
      <w:pPr>
        <w:shd w:val="clear" w:color="auto" w:fill="FFFFFF"/>
        <w:spacing w:after="0" w:line="240" w:lineRule="auto"/>
        <w:rPr>
          <w:rtl/>
        </w:rPr>
      </w:pPr>
      <w:r>
        <w:rPr>
          <w:rFonts w:hint="cs"/>
          <w:rtl/>
        </w:rPr>
        <w:t>האם אתם מרוצים השנה מההפסקות בלוי אשכול</w:t>
      </w:r>
      <w:r w:rsidR="00913781">
        <w:rPr>
          <w:rFonts w:hint="cs"/>
          <w:rtl/>
        </w:rPr>
        <w:t>?</w:t>
      </w: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  <w:r>
        <w:rPr>
          <w:rFonts w:hint="cs"/>
          <w:rtl/>
        </w:rPr>
        <w:t>מה ניתן לעשות השנה בנושא  שיפור ההפסקות?</w:t>
      </w: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  <w:r>
        <w:rPr>
          <w:rFonts w:hint="cs"/>
          <w:rtl/>
        </w:rPr>
        <w:t>מהו תפקידכם כתלמידים לאפשר לממש את הזכות הזו במסגרת ההפסקות?</w:t>
      </w: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  <w:r>
        <w:rPr>
          <w:rFonts w:hint="cs"/>
          <w:rtl/>
        </w:rPr>
        <w:t>בחירת נציגים מכל שולחן שיפגשו עם מנהלת בית הספר.</w:t>
      </w: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</w:p>
    <w:p w:rsidR="00913781" w:rsidRDefault="00913781" w:rsidP="00292DDB">
      <w:pPr>
        <w:shd w:val="clear" w:color="auto" w:fill="FFFFFF"/>
        <w:spacing w:after="0" w:line="240" w:lineRule="auto"/>
        <w:rPr>
          <w:rtl/>
        </w:rPr>
      </w:pPr>
    </w:p>
    <w:p w:rsidR="00913781" w:rsidRDefault="00913781" w:rsidP="002D35A9">
      <w:pPr>
        <w:shd w:val="clear" w:color="auto" w:fill="FFFFFF"/>
        <w:spacing w:after="0" w:line="240" w:lineRule="auto"/>
        <w:jc w:val="right"/>
        <w:rPr>
          <w:rtl/>
        </w:rPr>
      </w:pPr>
      <w:r>
        <w:rPr>
          <w:rFonts w:hint="cs"/>
          <w:rtl/>
        </w:rPr>
        <w:t xml:space="preserve">בהצלחה </w:t>
      </w:r>
    </w:p>
    <w:p w:rsidR="00913781" w:rsidRPr="00292DDB" w:rsidRDefault="00913781" w:rsidP="002D35A9">
      <w:pPr>
        <w:shd w:val="clear" w:color="auto" w:fill="FFFFFF"/>
        <w:spacing w:after="0" w:line="240" w:lineRule="auto"/>
        <w:jc w:val="right"/>
        <w:rPr>
          <w:rtl/>
        </w:rPr>
      </w:pPr>
      <w:r>
        <w:rPr>
          <w:rFonts w:hint="cs"/>
          <w:rtl/>
        </w:rPr>
        <w:t xml:space="preserve">סופי </w:t>
      </w:r>
    </w:p>
    <w:p w:rsidR="00292DDB" w:rsidRPr="00292DDB" w:rsidRDefault="00292DDB" w:rsidP="00292DDB">
      <w:pPr>
        <w:pStyle w:val="a7"/>
        <w:shd w:val="clear" w:color="auto" w:fill="FFFFFF"/>
        <w:spacing w:after="0" w:line="240" w:lineRule="auto"/>
        <w:ind w:left="2160"/>
        <w:jc w:val="right"/>
        <w:rPr>
          <w:u w:val="single"/>
        </w:rPr>
      </w:pPr>
    </w:p>
    <w:p w:rsidR="00292DDB" w:rsidRPr="00FE3392" w:rsidRDefault="00292DDB" w:rsidP="00292DDB">
      <w:pPr>
        <w:pStyle w:val="a7"/>
        <w:shd w:val="clear" w:color="auto" w:fill="FFFFFF"/>
        <w:spacing w:after="0" w:line="240" w:lineRule="auto"/>
        <w:ind w:left="2160"/>
        <w:jc w:val="right"/>
        <w:rPr>
          <w:rtl/>
        </w:rPr>
      </w:pPr>
    </w:p>
    <w:sectPr w:rsidR="00292DDB" w:rsidRPr="00FE3392" w:rsidSect="00692E87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EAE" w:rsidRDefault="00561EAE" w:rsidP="00FE3392">
      <w:pPr>
        <w:spacing w:after="0" w:line="240" w:lineRule="auto"/>
      </w:pPr>
      <w:r>
        <w:separator/>
      </w:r>
    </w:p>
  </w:endnote>
  <w:endnote w:type="continuationSeparator" w:id="0">
    <w:p w:rsidR="00561EAE" w:rsidRDefault="00561EAE" w:rsidP="00FE3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EAE" w:rsidRDefault="00561EAE" w:rsidP="00FE3392">
      <w:pPr>
        <w:spacing w:after="0" w:line="240" w:lineRule="auto"/>
      </w:pPr>
      <w:r>
        <w:separator/>
      </w:r>
    </w:p>
  </w:footnote>
  <w:footnote w:type="continuationSeparator" w:id="0">
    <w:p w:rsidR="00561EAE" w:rsidRDefault="00561EAE" w:rsidP="00FE3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392" w:rsidRPr="00FE3392" w:rsidRDefault="00FE3392" w:rsidP="00FE3392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David"/>
        <w:rtl/>
        <w:lang w:eastAsia="he-IL"/>
      </w:rPr>
    </w:pPr>
    <w:r>
      <w:rPr>
        <w:rFonts w:ascii="Times New Roman" w:eastAsia="Times New Roman" w:hAnsi="Times New Roman" w:cs="Times New Roman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8763000</wp:posOffset>
          </wp:positionH>
          <wp:positionV relativeFrom="paragraph">
            <wp:posOffset>-398780</wp:posOffset>
          </wp:positionV>
          <wp:extent cx="932180" cy="676275"/>
          <wp:effectExtent l="0" t="0" r="1270" b="9525"/>
          <wp:wrapSquare wrapText="bothSides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3392">
      <w:rPr>
        <w:rFonts w:ascii="Times New Roman" w:eastAsia="Times New Roman" w:hAnsi="Times New Roman" w:cs="David" w:hint="cs"/>
        <w:rtl/>
        <w:lang w:eastAsia="he-IL"/>
      </w:rPr>
      <w:t xml:space="preserve">בית חינוך </w:t>
    </w:r>
  </w:p>
  <w:p w:rsidR="00FE3392" w:rsidRPr="00FE3392" w:rsidRDefault="00FE3392" w:rsidP="00FE3392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David"/>
        <w:rtl/>
        <w:lang w:eastAsia="he-IL"/>
      </w:rPr>
    </w:pPr>
    <w:r w:rsidRPr="00FE3392">
      <w:rPr>
        <w:rFonts w:ascii="Times New Roman" w:eastAsia="Times New Roman" w:hAnsi="Times New Roman" w:cs="David" w:hint="cs"/>
        <w:rtl/>
        <w:lang w:eastAsia="he-IL"/>
      </w:rPr>
      <w:t>ע"ש "לוי אשכול" לוד</w:t>
    </w:r>
  </w:p>
  <w:p w:rsidR="00FE3392" w:rsidRPr="00FE3392" w:rsidRDefault="00FE3392" w:rsidP="00FE3392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David"/>
        <w:rtl/>
        <w:lang w:eastAsia="he-IL"/>
      </w:rPr>
    </w:pPr>
    <w:r w:rsidRPr="00FE3392">
      <w:rPr>
        <w:rFonts w:ascii="Times New Roman" w:eastAsia="Times New Roman" w:hAnsi="Times New Roman" w:cs="David" w:hint="cs"/>
        <w:rtl/>
        <w:lang w:eastAsia="he-IL"/>
      </w:rPr>
      <w:t>שנה"ל תשע"ה</w:t>
    </w:r>
  </w:p>
  <w:p w:rsidR="00FE3392" w:rsidRPr="00FE3392" w:rsidRDefault="00FE3392" w:rsidP="00FE3392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he-IL"/>
      </w:rPr>
    </w:pPr>
    <w:r>
      <w:rPr>
        <w:rFonts w:ascii="Times New Roman" w:eastAsia="Times New Roman" w:hAnsi="Times New Roman" w:cs="David" w:hint="cs"/>
        <w:b/>
        <w:bCs/>
        <w:sz w:val="24"/>
        <w:szCs w:val="24"/>
        <w:rtl/>
        <w:lang w:eastAsia="he-IL"/>
      </w:rPr>
      <w:t>סופי ארד- רכזת חברתית</w:t>
    </w:r>
  </w:p>
  <w:p w:rsidR="00FE3392" w:rsidRPr="00FE3392" w:rsidRDefault="00FE33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644"/>
    <w:multiLevelType w:val="hybridMultilevel"/>
    <w:tmpl w:val="F64685C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3D70C74"/>
    <w:multiLevelType w:val="hybridMultilevel"/>
    <w:tmpl w:val="D20218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26C75D9"/>
    <w:multiLevelType w:val="hybridMultilevel"/>
    <w:tmpl w:val="BE72C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757F8"/>
    <w:multiLevelType w:val="hybridMultilevel"/>
    <w:tmpl w:val="171616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9CF5FD6"/>
    <w:multiLevelType w:val="hybridMultilevel"/>
    <w:tmpl w:val="DD6C0688"/>
    <w:lvl w:ilvl="0" w:tplc="BE08E83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92"/>
    <w:rsid w:val="000917D0"/>
    <w:rsid w:val="002321DE"/>
    <w:rsid w:val="00292DDB"/>
    <w:rsid w:val="002D35A9"/>
    <w:rsid w:val="003744C7"/>
    <w:rsid w:val="00561EAE"/>
    <w:rsid w:val="00692E87"/>
    <w:rsid w:val="00913781"/>
    <w:rsid w:val="009C2103"/>
    <w:rsid w:val="00AF6ADC"/>
    <w:rsid w:val="00FE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3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FE3392"/>
  </w:style>
  <w:style w:type="paragraph" w:styleId="a5">
    <w:name w:val="footer"/>
    <w:basedOn w:val="a"/>
    <w:link w:val="a6"/>
    <w:uiPriority w:val="99"/>
    <w:unhideWhenUsed/>
    <w:rsid w:val="00FE33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FE3392"/>
  </w:style>
  <w:style w:type="paragraph" w:styleId="a7">
    <w:name w:val="List Paragraph"/>
    <w:basedOn w:val="a"/>
    <w:uiPriority w:val="34"/>
    <w:qFormat/>
    <w:rsid w:val="00FE3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3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FE3392"/>
  </w:style>
  <w:style w:type="paragraph" w:styleId="a5">
    <w:name w:val="footer"/>
    <w:basedOn w:val="a"/>
    <w:link w:val="a6"/>
    <w:uiPriority w:val="99"/>
    <w:unhideWhenUsed/>
    <w:rsid w:val="00FE33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FE3392"/>
  </w:style>
  <w:style w:type="paragraph" w:styleId="a7">
    <w:name w:val="List Paragraph"/>
    <w:basedOn w:val="a"/>
    <w:uiPriority w:val="34"/>
    <w:qFormat/>
    <w:rsid w:val="00FE3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2015-03-26T18:47:00Z</dcterms:created>
  <dcterms:modified xsi:type="dcterms:W3CDTF">2015-03-26T18:47:00Z</dcterms:modified>
</cp:coreProperties>
</file>