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0E3" w:rsidRPr="0089149E" w:rsidRDefault="00E97373" w:rsidP="00D1308E">
      <w:pPr>
        <w:bidi/>
        <w:spacing w:line="360" w:lineRule="auto"/>
        <w:jc w:val="center"/>
        <w:rPr>
          <w:rFonts w:cs="David"/>
          <w:b/>
          <w:bCs/>
          <w:sz w:val="24"/>
          <w:szCs w:val="24"/>
          <w:u w:val="single"/>
          <w:rtl/>
        </w:rPr>
      </w:pPr>
      <w:r w:rsidRPr="004C01B9">
        <w:rPr>
          <w:rFonts w:cs="David" w:hint="cs"/>
          <w:b/>
          <w:bCs/>
          <w:noProof/>
          <w:sz w:val="36"/>
          <w:szCs w:val="36"/>
          <w:u w:val="single"/>
          <w:rtl/>
        </w:rPr>
        <w:drawing>
          <wp:anchor distT="0" distB="0" distL="114300" distR="114300" simplePos="0" relativeHeight="251658240" behindDoc="0" locked="0" layoutInCell="1" allowOverlap="1" wp14:anchorId="427A0DAD" wp14:editId="5F6B6CCE">
            <wp:simplePos x="0" y="0"/>
            <wp:positionH relativeFrom="margin">
              <wp:align>left</wp:align>
            </wp:positionH>
            <wp:positionV relativeFrom="paragraph">
              <wp:posOffset>0</wp:posOffset>
            </wp:positionV>
            <wp:extent cx="1047750" cy="523875"/>
            <wp:effectExtent l="0" t="0" r="0" b="9525"/>
            <wp:wrapTopAndBottom/>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47750" cy="523875"/>
                    </a:xfrm>
                    <a:prstGeom prst="rect">
                      <a:avLst/>
                    </a:prstGeom>
                  </pic:spPr>
                </pic:pic>
              </a:graphicData>
            </a:graphic>
          </wp:anchor>
        </w:drawing>
      </w:r>
      <w:r w:rsidR="0089149E" w:rsidRPr="004C01B9">
        <w:rPr>
          <w:rFonts w:cs="David" w:hint="cs"/>
          <w:b/>
          <w:bCs/>
          <w:sz w:val="36"/>
          <w:szCs w:val="36"/>
          <w:u w:val="single"/>
          <w:rtl/>
        </w:rPr>
        <w:t>יום הז</w:t>
      </w:r>
      <w:r w:rsidRPr="004C01B9">
        <w:rPr>
          <w:rFonts w:cs="David" w:hint="cs"/>
          <w:b/>
          <w:bCs/>
          <w:sz w:val="36"/>
          <w:szCs w:val="36"/>
          <w:u w:val="single"/>
          <w:rtl/>
        </w:rPr>
        <w:t>י</w:t>
      </w:r>
      <w:r w:rsidR="0089149E" w:rsidRPr="004C01B9">
        <w:rPr>
          <w:rFonts w:cs="David" w:hint="cs"/>
          <w:b/>
          <w:bCs/>
          <w:sz w:val="36"/>
          <w:szCs w:val="36"/>
          <w:u w:val="single"/>
          <w:rtl/>
        </w:rPr>
        <w:t xml:space="preserve">כרון לרצח יצחק רבין תשע"ה, </w:t>
      </w:r>
      <w:proofErr w:type="spellStart"/>
      <w:r w:rsidR="0089149E" w:rsidRPr="004C01B9">
        <w:rPr>
          <w:rFonts w:cs="David" w:hint="cs"/>
          <w:b/>
          <w:bCs/>
          <w:sz w:val="36"/>
          <w:szCs w:val="36"/>
          <w:u w:val="single"/>
          <w:rtl/>
        </w:rPr>
        <w:t>תל"י</w:t>
      </w:r>
      <w:proofErr w:type="spellEnd"/>
      <w:r w:rsidR="0089149E" w:rsidRPr="004C01B9">
        <w:rPr>
          <w:rFonts w:cs="David" w:hint="cs"/>
          <w:b/>
          <w:bCs/>
          <w:sz w:val="36"/>
          <w:szCs w:val="36"/>
          <w:u w:val="single"/>
          <w:rtl/>
        </w:rPr>
        <w:t xml:space="preserve"> בית חינוך</w:t>
      </w:r>
    </w:p>
    <w:p w:rsidR="0089149E" w:rsidRPr="004C01B9" w:rsidRDefault="0089149E" w:rsidP="00D1308E">
      <w:pPr>
        <w:bidi/>
        <w:spacing w:line="360" w:lineRule="auto"/>
        <w:jc w:val="center"/>
        <w:rPr>
          <w:rFonts w:cs="David"/>
          <w:b/>
          <w:bCs/>
          <w:sz w:val="28"/>
          <w:szCs w:val="28"/>
          <w:u w:val="single"/>
        </w:rPr>
      </w:pPr>
      <w:r w:rsidRPr="004C01B9">
        <w:rPr>
          <w:rFonts w:cs="David" w:hint="cs"/>
          <w:b/>
          <w:bCs/>
          <w:sz w:val="28"/>
          <w:szCs w:val="28"/>
          <w:u w:val="single"/>
          <w:rtl/>
        </w:rPr>
        <w:t>ערכה למחנכים</w:t>
      </w:r>
      <w:r w:rsidR="004C01B9" w:rsidRPr="004C01B9">
        <w:rPr>
          <w:rFonts w:cs="David" w:hint="cs"/>
          <w:b/>
          <w:bCs/>
          <w:sz w:val="28"/>
          <w:szCs w:val="28"/>
          <w:u w:val="single"/>
          <w:rtl/>
        </w:rPr>
        <w:t xml:space="preserve"> בנושא שבוע אחדות בע"מ</w:t>
      </w:r>
    </w:p>
    <w:p w:rsidR="0089149E" w:rsidRDefault="0089149E" w:rsidP="00D1308E">
      <w:pPr>
        <w:bidi/>
        <w:spacing w:line="360" w:lineRule="auto"/>
        <w:rPr>
          <w:rFonts w:cs="David"/>
          <w:b/>
          <w:bCs/>
          <w:sz w:val="24"/>
          <w:szCs w:val="24"/>
          <w:u w:val="single"/>
          <w:rtl/>
        </w:rPr>
      </w:pPr>
      <w:r>
        <w:rPr>
          <w:rFonts w:cs="David" w:hint="cs"/>
          <w:b/>
          <w:bCs/>
          <w:sz w:val="24"/>
          <w:szCs w:val="24"/>
          <w:u w:val="single"/>
          <w:rtl/>
        </w:rPr>
        <w:t>רציונל שבוע החינוך:</w:t>
      </w:r>
    </w:p>
    <w:p w:rsidR="00E97373" w:rsidRDefault="0089149E" w:rsidP="004C01B9">
      <w:pPr>
        <w:bidi/>
        <w:spacing w:line="360" w:lineRule="auto"/>
        <w:contextualSpacing/>
        <w:jc w:val="both"/>
        <w:rPr>
          <w:rFonts w:cs="David"/>
          <w:sz w:val="24"/>
          <w:szCs w:val="24"/>
          <w:rtl/>
        </w:rPr>
      </w:pPr>
      <w:r>
        <w:rPr>
          <w:rFonts w:cs="David" w:hint="cs"/>
          <w:sz w:val="24"/>
          <w:szCs w:val="24"/>
          <w:rtl/>
        </w:rPr>
        <w:t xml:space="preserve">שבוע החינוך בנושא רצח רבין </w:t>
      </w:r>
      <w:r w:rsidR="00E97373">
        <w:rPr>
          <w:rFonts w:cs="David" w:hint="cs"/>
          <w:sz w:val="24"/>
          <w:szCs w:val="24"/>
          <w:rtl/>
        </w:rPr>
        <w:t>יתמקד בגבולות המחלוקת בשיח הציבורי והבית ספרי ובשאלה "האם עם א</w:t>
      </w:r>
      <w:r w:rsidR="004C01B9">
        <w:rPr>
          <w:rFonts w:cs="David" w:hint="cs"/>
          <w:sz w:val="24"/>
          <w:szCs w:val="24"/>
          <w:rtl/>
        </w:rPr>
        <w:t>חד אנחנו", כלומר האם רצוי וניתן להישאר מאוחדים למרות המחלוקות וכיצד יש לעשות זאת.</w:t>
      </w:r>
      <w:r w:rsidR="00E97373">
        <w:rPr>
          <w:rFonts w:cs="David" w:hint="cs"/>
          <w:sz w:val="24"/>
          <w:szCs w:val="24"/>
          <w:rtl/>
        </w:rPr>
        <w:t xml:space="preserve"> </w:t>
      </w:r>
    </w:p>
    <w:p w:rsidR="00E97373" w:rsidRDefault="00E97373" w:rsidP="004C01B9">
      <w:pPr>
        <w:bidi/>
        <w:spacing w:line="360" w:lineRule="auto"/>
        <w:contextualSpacing/>
        <w:jc w:val="both"/>
        <w:rPr>
          <w:rFonts w:cs="David"/>
          <w:sz w:val="24"/>
          <w:szCs w:val="24"/>
          <w:rtl/>
        </w:rPr>
      </w:pPr>
      <w:r>
        <w:rPr>
          <w:rFonts w:cs="David" w:hint="cs"/>
          <w:sz w:val="24"/>
          <w:szCs w:val="24"/>
          <w:rtl/>
        </w:rPr>
        <w:t>אנו סבורים שמבחינה חינוכית, מוטב שהנושא יתפרס על פני שבוע של ע</w:t>
      </w:r>
      <w:r w:rsidR="004C01B9">
        <w:rPr>
          <w:rFonts w:cs="David" w:hint="cs"/>
          <w:sz w:val="24"/>
          <w:szCs w:val="24"/>
          <w:rtl/>
        </w:rPr>
        <w:t>שייה על מנת שהטקס לא יעמוד לבדו ו</w:t>
      </w:r>
      <w:r>
        <w:rPr>
          <w:rFonts w:cs="David" w:hint="cs"/>
          <w:sz w:val="24"/>
          <w:szCs w:val="24"/>
          <w:rtl/>
        </w:rPr>
        <w:t>כך התלמידים יתחברו לנושא</w:t>
      </w:r>
      <w:r w:rsidR="004C01B9">
        <w:rPr>
          <w:rFonts w:cs="David" w:hint="cs"/>
          <w:sz w:val="24"/>
          <w:szCs w:val="24"/>
          <w:rtl/>
        </w:rPr>
        <w:t xml:space="preserve">. </w:t>
      </w:r>
      <w:r w:rsidR="004C01B9">
        <w:rPr>
          <w:rFonts w:cs="David" w:hint="cs"/>
          <w:sz w:val="24"/>
          <w:szCs w:val="24"/>
          <w:rtl/>
        </w:rPr>
        <w:t>בנוסף</w:t>
      </w:r>
      <w:r w:rsidR="004C01B9">
        <w:rPr>
          <w:rFonts w:cs="David" w:hint="cs"/>
          <w:sz w:val="24"/>
          <w:szCs w:val="24"/>
          <w:rtl/>
        </w:rPr>
        <w:t>,</w:t>
      </w:r>
      <w:r w:rsidR="004C01B9">
        <w:rPr>
          <w:rFonts w:cs="David" w:hint="cs"/>
          <w:sz w:val="24"/>
          <w:szCs w:val="24"/>
          <w:rtl/>
        </w:rPr>
        <w:t xml:space="preserve"> הדבר מהווה הזדמנות חינוכית לדון בנושאים שאנו לא דנים בהם בשגרה. </w:t>
      </w:r>
      <w:r>
        <w:rPr>
          <w:rFonts w:cs="David" w:hint="cs"/>
          <w:sz w:val="24"/>
          <w:szCs w:val="24"/>
          <w:rtl/>
        </w:rPr>
        <w:t xml:space="preserve"> </w:t>
      </w:r>
      <w:r w:rsidR="004C01B9">
        <w:rPr>
          <w:rFonts w:cs="David" w:hint="cs"/>
          <w:sz w:val="24"/>
          <w:szCs w:val="24"/>
          <w:rtl/>
        </w:rPr>
        <w:t>השבוע יכלול מספר מרכיבים:</w:t>
      </w:r>
      <w:r>
        <w:rPr>
          <w:rFonts w:cs="David" w:hint="cs"/>
          <w:sz w:val="24"/>
          <w:szCs w:val="24"/>
          <w:rtl/>
        </w:rPr>
        <w:t xml:space="preserve"> </w:t>
      </w:r>
    </w:p>
    <w:p w:rsidR="00E97373" w:rsidRDefault="00E97373" w:rsidP="00D1308E">
      <w:pPr>
        <w:pStyle w:val="a3"/>
        <w:numPr>
          <w:ilvl w:val="0"/>
          <w:numId w:val="2"/>
        </w:numPr>
        <w:bidi/>
        <w:spacing w:line="360" w:lineRule="auto"/>
        <w:jc w:val="both"/>
        <w:rPr>
          <w:rFonts w:cs="David"/>
          <w:sz w:val="24"/>
          <w:szCs w:val="24"/>
        </w:rPr>
      </w:pPr>
      <w:r w:rsidRPr="00E97373">
        <w:rPr>
          <w:rFonts w:cs="David" w:hint="cs"/>
          <w:sz w:val="24"/>
          <w:szCs w:val="24"/>
          <w:rtl/>
        </w:rPr>
        <w:t>שיעור</w:t>
      </w:r>
      <w:r>
        <w:rPr>
          <w:rFonts w:cs="David" w:hint="cs"/>
          <w:sz w:val="24"/>
          <w:szCs w:val="24"/>
          <w:rtl/>
        </w:rPr>
        <w:t xml:space="preserve"> חינוך טרם הטקס</w:t>
      </w:r>
      <w:r w:rsidR="0089149E" w:rsidRPr="00E97373">
        <w:rPr>
          <w:rFonts w:cs="David" w:hint="cs"/>
          <w:sz w:val="24"/>
          <w:szCs w:val="24"/>
          <w:rtl/>
        </w:rPr>
        <w:t xml:space="preserve"> </w:t>
      </w:r>
      <w:r>
        <w:rPr>
          <w:rFonts w:cs="David"/>
          <w:sz w:val="24"/>
          <w:szCs w:val="24"/>
          <w:rtl/>
        </w:rPr>
        <w:t>–</w:t>
      </w:r>
      <w:r>
        <w:rPr>
          <w:rFonts w:cs="David" w:hint="cs"/>
          <w:sz w:val="24"/>
          <w:szCs w:val="24"/>
          <w:rtl/>
        </w:rPr>
        <w:t xml:space="preserve"> באחריות המחנכים</w:t>
      </w:r>
    </w:p>
    <w:p w:rsidR="00E97373" w:rsidRDefault="00E97373" w:rsidP="00D1308E">
      <w:pPr>
        <w:pStyle w:val="a3"/>
        <w:numPr>
          <w:ilvl w:val="0"/>
          <w:numId w:val="2"/>
        </w:numPr>
        <w:bidi/>
        <w:spacing w:line="360" w:lineRule="auto"/>
        <w:jc w:val="both"/>
        <w:rPr>
          <w:rFonts w:cs="David"/>
          <w:sz w:val="24"/>
          <w:szCs w:val="24"/>
        </w:rPr>
      </w:pPr>
      <w:r>
        <w:rPr>
          <w:rFonts w:cs="David" w:hint="cs"/>
          <w:sz w:val="24"/>
          <w:szCs w:val="24"/>
          <w:rtl/>
        </w:rPr>
        <w:t>פעילות באוהל ההדברות באחריות שכבת י'</w:t>
      </w:r>
    </w:p>
    <w:p w:rsidR="0089149E" w:rsidRDefault="00E97373" w:rsidP="00D1308E">
      <w:pPr>
        <w:pStyle w:val="a3"/>
        <w:numPr>
          <w:ilvl w:val="0"/>
          <w:numId w:val="2"/>
        </w:numPr>
        <w:bidi/>
        <w:spacing w:line="360" w:lineRule="auto"/>
        <w:jc w:val="both"/>
        <w:rPr>
          <w:rFonts w:cs="David"/>
          <w:sz w:val="24"/>
          <w:szCs w:val="24"/>
        </w:rPr>
      </w:pPr>
      <w:r w:rsidRPr="00E97373">
        <w:rPr>
          <w:rFonts w:cs="David" w:hint="cs"/>
          <w:sz w:val="24"/>
          <w:szCs w:val="24"/>
          <w:rtl/>
        </w:rPr>
        <w:t>טקס</w:t>
      </w:r>
      <w:r>
        <w:rPr>
          <w:rFonts w:cs="David" w:hint="cs"/>
          <w:sz w:val="24"/>
          <w:szCs w:val="24"/>
          <w:rtl/>
        </w:rPr>
        <w:t xml:space="preserve"> באחריות שכבות ח' ו-י'</w:t>
      </w:r>
    </w:p>
    <w:p w:rsidR="00E97373" w:rsidRPr="00E97373" w:rsidRDefault="00E97373" w:rsidP="00D1308E">
      <w:pPr>
        <w:pStyle w:val="a3"/>
        <w:numPr>
          <w:ilvl w:val="0"/>
          <w:numId w:val="2"/>
        </w:numPr>
        <w:bidi/>
        <w:spacing w:line="360" w:lineRule="auto"/>
        <w:jc w:val="both"/>
        <w:rPr>
          <w:rFonts w:cs="David"/>
          <w:sz w:val="24"/>
          <w:szCs w:val="24"/>
          <w:rtl/>
        </w:rPr>
      </w:pPr>
      <w:r>
        <w:rPr>
          <w:rFonts w:cs="David" w:hint="cs"/>
          <w:sz w:val="24"/>
          <w:szCs w:val="24"/>
          <w:rtl/>
        </w:rPr>
        <w:t xml:space="preserve">שיעור חינוך לאחר הטקס </w:t>
      </w:r>
      <w:r>
        <w:rPr>
          <w:rFonts w:cs="David"/>
          <w:sz w:val="24"/>
          <w:szCs w:val="24"/>
          <w:rtl/>
        </w:rPr>
        <w:t>–</w:t>
      </w:r>
      <w:r w:rsidR="004C01B9">
        <w:rPr>
          <w:rFonts w:cs="David" w:hint="cs"/>
          <w:sz w:val="24"/>
          <w:szCs w:val="24"/>
          <w:rtl/>
        </w:rPr>
        <w:t xml:space="preserve"> באחריות</w:t>
      </w:r>
      <w:r>
        <w:rPr>
          <w:rFonts w:cs="David" w:hint="cs"/>
          <w:sz w:val="24"/>
          <w:szCs w:val="24"/>
          <w:rtl/>
        </w:rPr>
        <w:t xml:space="preserve"> המחנכים</w:t>
      </w:r>
    </w:p>
    <w:p w:rsidR="0089149E" w:rsidRPr="00A06B8E" w:rsidRDefault="0089149E" w:rsidP="00D1308E">
      <w:pPr>
        <w:bidi/>
        <w:spacing w:line="360" w:lineRule="auto"/>
        <w:contextualSpacing/>
        <w:jc w:val="both"/>
        <w:rPr>
          <w:rFonts w:cs="David"/>
          <w:sz w:val="24"/>
          <w:szCs w:val="24"/>
          <w:rtl/>
        </w:rPr>
      </w:pPr>
      <w:r>
        <w:rPr>
          <w:rFonts w:cs="David" w:hint="cs"/>
          <w:sz w:val="24"/>
          <w:szCs w:val="24"/>
          <w:rtl/>
        </w:rPr>
        <w:t>הטקס יכלול מהלך שיתחיל מתיאור קצר של המחאה ב-19</w:t>
      </w:r>
      <w:r w:rsidR="00E97373">
        <w:rPr>
          <w:rFonts w:cs="David" w:hint="cs"/>
          <w:sz w:val="24"/>
          <w:szCs w:val="24"/>
          <w:rtl/>
        </w:rPr>
        <w:t xml:space="preserve">95 והרצח, </w:t>
      </w:r>
      <w:r>
        <w:rPr>
          <w:rFonts w:cs="David" w:hint="cs"/>
          <w:sz w:val="24"/>
          <w:szCs w:val="24"/>
          <w:rtl/>
        </w:rPr>
        <w:t xml:space="preserve">לאחר מכן יעסוק באמצעותו בנושא המחלוקת וגבולותיה, בשאלה האם עם אחד אנחנו </w:t>
      </w:r>
      <w:r>
        <w:rPr>
          <w:rFonts w:cs="David"/>
          <w:sz w:val="24"/>
          <w:szCs w:val="24"/>
          <w:rtl/>
        </w:rPr>
        <w:t>–</w:t>
      </w:r>
      <w:r>
        <w:rPr>
          <w:rFonts w:cs="David" w:hint="cs"/>
          <w:sz w:val="24"/>
          <w:szCs w:val="24"/>
          <w:rtl/>
        </w:rPr>
        <w:t xml:space="preserve"> ויסיים בניסיון להתמודד עם השאלה כיצד ניתן להישאר מאוחדים למרות המחלוקות, או מה הבסיס המשותף למרות המחלוקות. </w:t>
      </w:r>
    </w:p>
    <w:p w:rsidR="0089149E" w:rsidRPr="0089149E" w:rsidRDefault="0089149E" w:rsidP="00D1308E">
      <w:pPr>
        <w:bidi/>
        <w:spacing w:line="360" w:lineRule="auto"/>
        <w:rPr>
          <w:rFonts w:cs="David"/>
          <w:sz w:val="24"/>
          <w:szCs w:val="24"/>
          <w:rtl/>
        </w:rPr>
      </w:pPr>
    </w:p>
    <w:p w:rsidR="00D1308E" w:rsidRDefault="004C01B9" w:rsidP="00D1308E">
      <w:pPr>
        <w:bidi/>
        <w:spacing w:line="360" w:lineRule="auto"/>
        <w:rPr>
          <w:rFonts w:cs="David"/>
          <w:sz w:val="24"/>
          <w:szCs w:val="24"/>
          <w:rtl/>
        </w:rPr>
      </w:pPr>
      <w:r>
        <w:rPr>
          <w:rFonts w:cs="David" w:hint="cs"/>
          <w:sz w:val="24"/>
          <w:szCs w:val="24"/>
          <w:rtl/>
        </w:rPr>
        <w:t>בערכה:</w:t>
      </w:r>
    </w:p>
    <w:p w:rsidR="004C01B9" w:rsidRDefault="004C01B9" w:rsidP="004C01B9">
      <w:pPr>
        <w:pStyle w:val="a3"/>
        <w:numPr>
          <w:ilvl w:val="0"/>
          <w:numId w:val="6"/>
        </w:numPr>
        <w:bidi/>
        <w:spacing w:line="360" w:lineRule="auto"/>
        <w:rPr>
          <w:rFonts w:cs="David" w:hint="cs"/>
          <w:sz w:val="24"/>
          <w:szCs w:val="24"/>
        </w:rPr>
      </w:pPr>
      <w:r>
        <w:rPr>
          <w:rFonts w:cs="David" w:hint="cs"/>
          <w:sz w:val="24"/>
          <w:szCs w:val="24"/>
          <w:rtl/>
        </w:rPr>
        <w:t>כיצד להכין את התלמידים ל</w:t>
      </w:r>
      <w:bookmarkStart w:id="0" w:name="_GoBack"/>
      <w:bookmarkEnd w:id="0"/>
      <w:r>
        <w:rPr>
          <w:rFonts w:cs="David" w:hint="cs"/>
          <w:sz w:val="24"/>
          <w:szCs w:val="24"/>
          <w:rtl/>
        </w:rPr>
        <w:t>קראת שבוע אחדות בע"מ</w:t>
      </w:r>
    </w:p>
    <w:p w:rsidR="004C01B9" w:rsidRDefault="004C01B9" w:rsidP="004C01B9">
      <w:pPr>
        <w:pStyle w:val="a3"/>
        <w:numPr>
          <w:ilvl w:val="0"/>
          <w:numId w:val="6"/>
        </w:numPr>
        <w:bidi/>
        <w:spacing w:line="360" w:lineRule="auto"/>
        <w:rPr>
          <w:rFonts w:cs="David" w:hint="cs"/>
          <w:sz w:val="24"/>
          <w:szCs w:val="24"/>
        </w:rPr>
      </w:pPr>
      <w:r>
        <w:rPr>
          <w:rFonts w:cs="David" w:hint="cs"/>
          <w:sz w:val="24"/>
          <w:szCs w:val="24"/>
          <w:rtl/>
        </w:rPr>
        <w:t>מטרות והפעלות בנוגע למחלוקת בישראל וגבולותיה ומחלוקת לשם שמיים.</w:t>
      </w:r>
    </w:p>
    <w:p w:rsidR="004C01B9" w:rsidRPr="004C01B9" w:rsidRDefault="004C01B9" w:rsidP="004C01B9">
      <w:pPr>
        <w:pStyle w:val="a3"/>
        <w:numPr>
          <w:ilvl w:val="0"/>
          <w:numId w:val="6"/>
        </w:numPr>
        <w:bidi/>
        <w:spacing w:line="360" w:lineRule="auto"/>
        <w:rPr>
          <w:rFonts w:cs="David"/>
          <w:sz w:val="24"/>
          <w:szCs w:val="24"/>
          <w:rtl/>
        </w:rPr>
      </w:pPr>
      <w:r>
        <w:rPr>
          <w:rFonts w:cs="David" w:hint="cs"/>
          <w:sz w:val="24"/>
          <w:szCs w:val="24"/>
          <w:rtl/>
        </w:rPr>
        <w:t>מטרות והפעלות בנוגע לאחדות בע"מ</w:t>
      </w:r>
    </w:p>
    <w:p w:rsidR="004C01B9" w:rsidRDefault="004C01B9" w:rsidP="004C01B9">
      <w:pPr>
        <w:bidi/>
        <w:spacing w:line="360" w:lineRule="auto"/>
        <w:rPr>
          <w:rFonts w:cs="David"/>
          <w:sz w:val="24"/>
          <w:szCs w:val="24"/>
          <w:rtl/>
        </w:rPr>
      </w:pPr>
    </w:p>
    <w:p w:rsidR="004C01B9" w:rsidRPr="00BE11F0" w:rsidRDefault="00BE11F0" w:rsidP="004C01B9">
      <w:pPr>
        <w:bidi/>
        <w:spacing w:line="360" w:lineRule="auto"/>
        <w:rPr>
          <w:rFonts w:cs="David"/>
          <w:b/>
          <w:bCs/>
          <w:sz w:val="24"/>
          <w:szCs w:val="24"/>
          <w:rtl/>
        </w:rPr>
      </w:pPr>
      <w:r>
        <w:rPr>
          <w:rFonts w:cs="David" w:hint="cs"/>
          <w:b/>
          <w:bCs/>
          <w:sz w:val="24"/>
          <w:szCs w:val="24"/>
          <w:rtl/>
        </w:rPr>
        <w:t>*</w:t>
      </w:r>
      <w:r w:rsidRPr="00BE11F0">
        <w:rPr>
          <w:rFonts w:cs="David" w:hint="cs"/>
          <w:b/>
          <w:bCs/>
          <w:sz w:val="24"/>
          <w:szCs w:val="24"/>
          <w:rtl/>
        </w:rPr>
        <w:t>לשאלות והצעות נוספות ניתן לפנות לצחי, חנה, אשר, עמית החייל ו</w:t>
      </w:r>
      <w:r>
        <w:rPr>
          <w:rFonts w:cs="David" w:hint="cs"/>
          <w:b/>
          <w:bCs/>
          <w:sz w:val="24"/>
          <w:szCs w:val="24"/>
          <w:rtl/>
        </w:rPr>
        <w:t>ל</w:t>
      </w:r>
      <w:r w:rsidRPr="00BE11F0">
        <w:rPr>
          <w:rFonts w:cs="David" w:hint="cs"/>
          <w:b/>
          <w:bCs/>
          <w:sz w:val="24"/>
          <w:szCs w:val="24"/>
          <w:rtl/>
        </w:rPr>
        <w:t>רואי</w:t>
      </w:r>
    </w:p>
    <w:p w:rsidR="004C01B9" w:rsidRDefault="004C01B9" w:rsidP="004C01B9">
      <w:pPr>
        <w:bidi/>
        <w:spacing w:line="360" w:lineRule="auto"/>
        <w:rPr>
          <w:rFonts w:cs="David"/>
          <w:sz w:val="24"/>
          <w:szCs w:val="24"/>
          <w:rtl/>
        </w:rPr>
      </w:pPr>
    </w:p>
    <w:p w:rsidR="00D1308E" w:rsidRDefault="00D1308E" w:rsidP="00D1308E">
      <w:pPr>
        <w:bidi/>
        <w:spacing w:line="360" w:lineRule="auto"/>
        <w:rPr>
          <w:rFonts w:cs="David"/>
          <w:sz w:val="24"/>
          <w:szCs w:val="24"/>
          <w:rtl/>
        </w:rPr>
      </w:pPr>
    </w:p>
    <w:p w:rsidR="00D1308E" w:rsidRDefault="00D1308E" w:rsidP="00D1308E">
      <w:pPr>
        <w:bidi/>
        <w:spacing w:line="360" w:lineRule="auto"/>
        <w:rPr>
          <w:rFonts w:cs="David"/>
          <w:sz w:val="24"/>
          <w:szCs w:val="24"/>
          <w:rtl/>
        </w:rPr>
      </w:pPr>
    </w:p>
    <w:p w:rsidR="00D1308E" w:rsidRDefault="00D1308E" w:rsidP="00D1308E">
      <w:pPr>
        <w:bidi/>
        <w:spacing w:line="360" w:lineRule="auto"/>
        <w:rPr>
          <w:rFonts w:cs="David"/>
          <w:sz w:val="24"/>
          <w:szCs w:val="24"/>
          <w:rtl/>
        </w:rPr>
      </w:pPr>
    </w:p>
    <w:p w:rsidR="004C01B9" w:rsidRPr="004C01B9" w:rsidRDefault="004C01B9" w:rsidP="004C01B9">
      <w:pPr>
        <w:bidi/>
        <w:spacing w:line="360" w:lineRule="auto"/>
        <w:jc w:val="center"/>
        <w:rPr>
          <w:rFonts w:cs="David"/>
          <w:b/>
          <w:bCs/>
          <w:sz w:val="44"/>
          <w:szCs w:val="44"/>
        </w:rPr>
      </w:pPr>
      <w:r w:rsidRPr="004C01B9">
        <w:rPr>
          <w:rFonts w:cs="David" w:hint="cs"/>
          <w:b/>
          <w:bCs/>
          <w:sz w:val="44"/>
          <w:szCs w:val="44"/>
          <w:rtl/>
        </w:rPr>
        <w:lastRenderedPageBreak/>
        <w:t>הכנה ו-</w:t>
      </w:r>
      <w:r w:rsidRPr="004C01B9">
        <w:rPr>
          <w:rFonts w:cs="David"/>
          <w:b/>
          <w:bCs/>
          <w:sz w:val="44"/>
          <w:szCs w:val="44"/>
        </w:rPr>
        <w:t>build up</w:t>
      </w:r>
    </w:p>
    <w:p w:rsidR="004C01B9" w:rsidRPr="004C01B9" w:rsidRDefault="004C01B9" w:rsidP="004C01B9">
      <w:pPr>
        <w:pStyle w:val="a3"/>
        <w:numPr>
          <w:ilvl w:val="0"/>
          <w:numId w:val="5"/>
        </w:numPr>
        <w:bidi/>
        <w:spacing w:line="360" w:lineRule="auto"/>
        <w:rPr>
          <w:rFonts w:cs="David"/>
          <w:sz w:val="28"/>
          <w:szCs w:val="28"/>
        </w:rPr>
      </w:pPr>
      <w:r w:rsidRPr="004C01B9">
        <w:rPr>
          <w:rFonts w:cs="David" w:hint="cs"/>
          <w:sz w:val="28"/>
          <w:szCs w:val="28"/>
          <w:rtl/>
        </w:rPr>
        <w:t>רצוי ומומלץ להכין את התלמידים לשיעור הראשון בשבוע "אחדות</w:t>
      </w:r>
      <w:r w:rsidRPr="004C01B9">
        <w:rPr>
          <w:rFonts w:cs="David"/>
          <w:sz w:val="28"/>
          <w:szCs w:val="28"/>
        </w:rPr>
        <w:t xml:space="preserve"> </w:t>
      </w:r>
      <w:r w:rsidRPr="004C01B9">
        <w:rPr>
          <w:rFonts w:cs="David" w:hint="cs"/>
          <w:sz w:val="28"/>
          <w:szCs w:val="28"/>
          <w:rtl/>
        </w:rPr>
        <w:t xml:space="preserve"> בע"מ" באמצעות שלטים בכיתה, הודעה מסקרנת </w:t>
      </w:r>
      <w:proofErr w:type="spellStart"/>
      <w:r w:rsidRPr="004C01B9">
        <w:rPr>
          <w:rFonts w:cs="David" w:hint="cs"/>
          <w:sz w:val="28"/>
          <w:szCs w:val="28"/>
          <w:rtl/>
        </w:rPr>
        <w:t>בווטסאפ</w:t>
      </w:r>
      <w:proofErr w:type="spellEnd"/>
      <w:r w:rsidRPr="004C01B9">
        <w:rPr>
          <w:rFonts w:cs="David" w:hint="cs"/>
          <w:sz w:val="28"/>
          <w:szCs w:val="28"/>
          <w:rtl/>
        </w:rPr>
        <w:t xml:space="preserve"> או כל אמצעי מסקרן אחר.</w:t>
      </w:r>
    </w:p>
    <w:p w:rsidR="004C01B9" w:rsidRPr="004C01B9" w:rsidRDefault="004C01B9" w:rsidP="004C01B9">
      <w:pPr>
        <w:pStyle w:val="a3"/>
        <w:numPr>
          <w:ilvl w:val="0"/>
          <w:numId w:val="5"/>
        </w:numPr>
        <w:bidi/>
        <w:spacing w:line="360" w:lineRule="auto"/>
        <w:rPr>
          <w:rFonts w:cs="David" w:hint="cs"/>
          <w:sz w:val="28"/>
          <w:szCs w:val="28"/>
          <w:rtl/>
        </w:rPr>
      </w:pPr>
      <w:r w:rsidRPr="004C01B9">
        <w:rPr>
          <w:rFonts w:cs="David" w:hint="cs"/>
          <w:sz w:val="28"/>
          <w:szCs w:val="28"/>
          <w:rtl/>
        </w:rPr>
        <w:t>ניתן גם לתלות על קיר הכיתה את השירים והטקסטים שיופיעו בטקס או את חלקם</w:t>
      </w:r>
    </w:p>
    <w:p w:rsidR="004C01B9" w:rsidRDefault="004C01B9" w:rsidP="004C01B9">
      <w:pPr>
        <w:bidi/>
        <w:spacing w:line="360" w:lineRule="auto"/>
        <w:rPr>
          <w:rFonts w:cs="David"/>
          <w:b/>
          <w:bCs/>
          <w:sz w:val="44"/>
          <w:szCs w:val="44"/>
          <w:rtl/>
        </w:rPr>
      </w:pPr>
    </w:p>
    <w:p w:rsidR="004C01B9" w:rsidRDefault="004C01B9" w:rsidP="00516444">
      <w:pPr>
        <w:bidi/>
        <w:spacing w:line="360" w:lineRule="auto"/>
        <w:jc w:val="center"/>
        <w:rPr>
          <w:rFonts w:cs="David" w:hint="cs"/>
          <w:b/>
          <w:bCs/>
          <w:sz w:val="44"/>
          <w:szCs w:val="44"/>
          <w:rtl/>
        </w:rPr>
      </w:pPr>
      <w:r w:rsidRPr="004C01B9">
        <w:rPr>
          <w:rFonts w:cs="David" w:hint="cs"/>
          <w:b/>
          <w:bCs/>
          <w:sz w:val="44"/>
          <w:szCs w:val="44"/>
          <w:rtl/>
        </w:rPr>
        <w:t xml:space="preserve">הצעות למטרות והפעלות בנושא </w:t>
      </w:r>
      <w:r>
        <w:rPr>
          <w:rFonts w:cs="David" w:hint="cs"/>
          <w:b/>
          <w:bCs/>
          <w:sz w:val="44"/>
          <w:szCs w:val="44"/>
          <w:rtl/>
        </w:rPr>
        <w:t>אחדות בע"מ</w:t>
      </w:r>
    </w:p>
    <w:p w:rsidR="004C01B9" w:rsidRDefault="004C01B9" w:rsidP="004C01B9">
      <w:pPr>
        <w:bidi/>
        <w:spacing w:line="360" w:lineRule="auto"/>
        <w:rPr>
          <w:rFonts w:cs="David"/>
          <w:sz w:val="28"/>
          <w:szCs w:val="28"/>
          <w:rtl/>
        </w:rPr>
      </w:pPr>
      <w:r w:rsidRPr="004C01B9">
        <w:rPr>
          <w:rFonts w:cs="David" w:hint="cs"/>
          <w:sz w:val="36"/>
          <w:szCs w:val="36"/>
          <w:rtl/>
        </w:rPr>
        <w:t>מטרה:</w:t>
      </w:r>
      <w:r>
        <w:rPr>
          <w:rFonts w:cs="David" w:hint="cs"/>
          <w:sz w:val="36"/>
          <w:szCs w:val="36"/>
          <w:rtl/>
        </w:rPr>
        <w:t xml:space="preserve"> </w:t>
      </w:r>
      <w:r>
        <w:rPr>
          <w:rFonts w:cs="David" w:hint="cs"/>
          <w:sz w:val="28"/>
          <w:szCs w:val="28"/>
          <w:rtl/>
        </w:rPr>
        <w:t>התלמידים יידונו בשאלה "האם עם אחד אנחנו"? *בכיתות החזקות ניתן לבחון יחד את היתרונות והחסרונות של "כור היתוך לעומת חברה רב תרבותית"</w:t>
      </w:r>
    </w:p>
    <w:p w:rsidR="004C01B9" w:rsidRDefault="004C01B9" w:rsidP="004C01B9">
      <w:pPr>
        <w:bidi/>
        <w:spacing w:line="360" w:lineRule="auto"/>
        <w:rPr>
          <w:rFonts w:cs="David"/>
          <w:sz w:val="28"/>
          <w:szCs w:val="28"/>
          <w:rtl/>
        </w:rPr>
      </w:pPr>
      <w:r w:rsidRPr="004C01B9">
        <w:rPr>
          <w:rFonts w:cs="David" w:hint="cs"/>
          <w:sz w:val="36"/>
          <w:szCs w:val="36"/>
          <w:rtl/>
        </w:rPr>
        <w:t xml:space="preserve">הפעלה: </w:t>
      </w:r>
      <w:r>
        <w:rPr>
          <w:rFonts w:cs="David" w:hint="cs"/>
          <w:sz w:val="28"/>
          <w:szCs w:val="28"/>
          <w:rtl/>
        </w:rPr>
        <w:t xml:space="preserve">להקרין לתלמידים את הפרק מתוך הסדרה של ירון לונדון "העם הנבחר" ולדון בו באמצעות דף צפייה. דף הצפייה מצורף בנספחים וישלח אליכם במייל. אם אתם מכינים דף </w:t>
      </w:r>
      <w:proofErr w:type="spellStart"/>
      <w:r>
        <w:rPr>
          <w:rFonts w:cs="David" w:hint="cs"/>
          <w:sz w:val="28"/>
          <w:szCs w:val="28"/>
          <w:rtl/>
        </w:rPr>
        <w:t>צפיה</w:t>
      </w:r>
      <w:proofErr w:type="spellEnd"/>
      <w:r>
        <w:rPr>
          <w:rFonts w:cs="David" w:hint="cs"/>
          <w:sz w:val="28"/>
          <w:szCs w:val="28"/>
          <w:rtl/>
        </w:rPr>
        <w:t xml:space="preserve"> בעצמכם עבור כיתות חלשות או בינוניות מומלץ להימנע משאלות פתוחות רבות. מומלץ לצפות רק בחלקים מתוך הפרק, כיוון שאורכו 50 דקות.</w:t>
      </w:r>
    </w:p>
    <w:p w:rsidR="004C01B9" w:rsidRPr="004C01B9" w:rsidRDefault="004C01B9" w:rsidP="004C01B9">
      <w:pPr>
        <w:bidi/>
        <w:spacing w:line="360" w:lineRule="auto"/>
        <w:rPr>
          <w:rFonts w:cs="David"/>
          <w:sz w:val="36"/>
          <w:szCs w:val="36"/>
          <w:rtl/>
        </w:rPr>
      </w:pPr>
      <w:r>
        <w:rPr>
          <w:rFonts w:cs="David" w:hint="cs"/>
          <w:sz w:val="36"/>
          <w:szCs w:val="36"/>
          <w:rtl/>
        </w:rPr>
        <w:t>************************************************************************</w:t>
      </w:r>
    </w:p>
    <w:p w:rsidR="004C01B9" w:rsidRDefault="004C01B9" w:rsidP="004C01B9">
      <w:pPr>
        <w:bidi/>
        <w:spacing w:line="360" w:lineRule="auto"/>
        <w:rPr>
          <w:rFonts w:cs="David"/>
          <w:sz w:val="28"/>
          <w:szCs w:val="28"/>
          <w:rtl/>
        </w:rPr>
      </w:pPr>
      <w:r w:rsidRPr="004C01B9">
        <w:rPr>
          <w:rFonts w:cs="David" w:hint="cs"/>
          <w:sz w:val="36"/>
          <w:szCs w:val="36"/>
          <w:rtl/>
        </w:rPr>
        <w:t xml:space="preserve">מטרה: </w:t>
      </w:r>
      <w:r w:rsidRPr="004C01B9">
        <w:rPr>
          <w:rFonts w:cs="David" w:hint="cs"/>
          <w:sz w:val="28"/>
          <w:szCs w:val="28"/>
          <w:rtl/>
        </w:rPr>
        <w:t>התלמידים ידונו בשאלה מתי חשו מאוחדים, מי היה "בתוך המסגרת" ומי לא.</w:t>
      </w:r>
    </w:p>
    <w:p w:rsidR="004C01B9" w:rsidRDefault="004C01B9" w:rsidP="004C01B9">
      <w:pPr>
        <w:bidi/>
        <w:spacing w:line="360" w:lineRule="auto"/>
        <w:rPr>
          <w:rFonts w:cs="David"/>
          <w:sz w:val="28"/>
          <w:szCs w:val="28"/>
          <w:rtl/>
        </w:rPr>
      </w:pPr>
      <w:r w:rsidRPr="004C01B9">
        <w:rPr>
          <w:rFonts w:cs="David" w:hint="cs"/>
          <w:sz w:val="36"/>
          <w:szCs w:val="36"/>
          <w:rtl/>
        </w:rPr>
        <w:t xml:space="preserve">הפעלה: </w:t>
      </w:r>
      <w:r>
        <w:rPr>
          <w:rFonts w:cs="David" w:hint="cs"/>
          <w:sz w:val="28"/>
          <w:szCs w:val="28"/>
          <w:rtl/>
        </w:rPr>
        <w:t>ניתן להשתמש בדף ובתוכו מסגרת (מצורף בנספח) ולחלקו לתלמידים. התלמידים יידרשו למלבן הקטן מקרה, אירוע או נושא שהם חושבים שהוא מייצג אחדות. התלמידים יתבקשו לכתוב את האירוע או הנושא בתוך המסגרת הקטנה ואת שמם בתוך המסגרת הגדולה.</w:t>
      </w:r>
    </w:p>
    <w:p w:rsidR="004C01B9" w:rsidRDefault="004C01B9" w:rsidP="004C01B9">
      <w:pPr>
        <w:bidi/>
        <w:spacing w:line="360" w:lineRule="auto"/>
        <w:rPr>
          <w:rFonts w:cs="David" w:hint="cs"/>
          <w:sz w:val="28"/>
          <w:szCs w:val="28"/>
          <w:rtl/>
        </w:rPr>
      </w:pPr>
      <w:r>
        <w:rPr>
          <w:rFonts w:cs="David" w:hint="cs"/>
          <w:sz w:val="28"/>
          <w:szCs w:val="28"/>
          <w:rtl/>
        </w:rPr>
        <w:t xml:space="preserve">בשלב הבא, התלמידים יעבירו את הדף לתלמיד היושב </w:t>
      </w:r>
      <w:proofErr w:type="spellStart"/>
      <w:r>
        <w:rPr>
          <w:rFonts w:cs="David" w:hint="cs"/>
          <w:sz w:val="28"/>
          <w:szCs w:val="28"/>
          <w:rtl/>
        </w:rPr>
        <w:t>לצידם</w:t>
      </w:r>
      <w:proofErr w:type="spellEnd"/>
      <w:r>
        <w:rPr>
          <w:rFonts w:cs="David" w:hint="cs"/>
          <w:sz w:val="28"/>
          <w:szCs w:val="28"/>
          <w:rtl/>
        </w:rPr>
        <w:t>. אם גם הוא מרגיש חלק מהאירוע או העניין הוא יוסיף את שמו בתוך המסגרת. אם לא, הוא יוסיף את שמו מחוצה לה.</w:t>
      </w:r>
    </w:p>
    <w:p w:rsidR="004C01B9" w:rsidRPr="004C01B9" w:rsidRDefault="004C01B9" w:rsidP="004C01B9">
      <w:pPr>
        <w:bidi/>
        <w:spacing w:line="360" w:lineRule="auto"/>
        <w:rPr>
          <w:rFonts w:cs="David"/>
          <w:sz w:val="36"/>
          <w:szCs w:val="36"/>
          <w:rtl/>
        </w:rPr>
      </w:pPr>
      <w:r w:rsidRPr="004C01B9">
        <w:rPr>
          <w:rFonts w:cs="David" w:hint="cs"/>
          <w:sz w:val="36"/>
          <w:szCs w:val="36"/>
          <w:rtl/>
        </w:rPr>
        <w:t xml:space="preserve">דיון: </w:t>
      </w:r>
      <w:r>
        <w:rPr>
          <w:rFonts w:cs="David" w:hint="cs"/>
          <w:sz w:val="28"/>
          <w:szCs w:val="28"/>
          <w:rtl/>
        </w:rPr>
        <w:t xml:space="preserve">הפעלה זו מאפשרת לפתוח דיון בשלל נושאים ובהם: מהם היתרונות והחסרונות של אחדות, כיצד אני מרגיש כאשר אחרים מתאחדים סביב נושא שאיני מסכים עליו (כלומר: </w:t>
      </w:r>
      <w:r>
        <w:rPr>
          <w:rFonts w:cs="David" w:hint="cs"/>
          <w:sz w:val="28"/>
          <w:szCs w:val="28"/>
          <w:rtl/>
        </w:rPr>
        <w:lastRenderedPageBreak/>
        <w:t>כיצד חש אדם הנמצא במיעוט), האם כולנו מסכימים על אותם הדברים, ואם כן, מה זה אומר? האם אנו כיתה המייצגת בדעותיה את החברה הישראלית?</w:t>
      </w:r>
    </w:p>
    <w:p w:rsidR="004C01B9" w:rsidRPr="00516444" w:rsidRDefault="004C01B9" w:rsidP="004C01B9">
      <w:pPr>
        <w:bidi/>
        <w:spacing w:line="360" w:lineRule="auto"/>
        <w:jc w:val="center"/>
        <w:rPr>
          <w:rFonts w:cs="David"/>
          <w:b/>
          <w:bCs/>
          <w:sz w:val="36"/>
          <w:szCs w:val="36"/>
          <w:rtl/>
        </w:rPr>
      </w:pPr>
      <w:r w:rsidRPr="00516444">
        <w:rPr>
          <w:rFonts w:cs="David" w:hint="cs"/>
          <w:b/>
          <w:bCs/>
          <w:sz w:val="36"/>
          <w:szCs w:val="36"/>
          <w:rtl/>
        </w:rPr>
        <w:t>***********</w:t>
      </w:r>
      <w:r w:rsidR="00516444">
        <w:rPr>
          <w:rFonts w:cs="David" w:hint="cs"/>
          <w:b/>
          <w:bCs/>
          <w:sz w:val="36"/>
          <w:szCs w:val="36"/>
          <w:rtl/>
        </w:rPr>
        <w:t>*************</w:t>
      </w:r>
      <w:r w:rsidRPr="00516444">
        <w:rPr>
          <w:rFonts w:cs="David" w:hint="cs"/>
          <w:b/>
          <w:bCs/>
          <w:sz w:val="36"/>
          <w:szCs w:val="36"/>
          <w:rtl/>
        </w:rPr>
        <w:t>************************************************</w:t>
      </w:r>
    </w:p>
    <w:p w:rsidR="00516444" w:rsidRDefault="00516444" w:rsidP="00516444">
      <w:pPr>
        <w:bidi/>
        <w:spacing w:line="360" w:lineRule="auto"/>
        <w:rPr>
          <w:rFonts w:cs="David"/>
          <w:sz w:val="28"/>
          <w:szCs w:val="28"/>
          <w:rtl/>
        </w:rPr>
      </w:pPr>
      <w:r w:rsidRPr="00516444">
        <w:rPr>
          <w:rFonts w:cs="David" w:hint="cs"/>
          <w:sz w:val="36"/>
          <w:szCs w:val="36"/>
          <w:rtl/>
        </w:rPr>
        <w:t xml:space="preserve">מטרה: </w:t>
      </w:r>
      <w:r w:rsidRPr="00516444">
        <w:rPr>
          <w:rFonts w:cs="David" w:hint="cs"/>
          <w:sz w:val="28"/>
          <w:szCs w:val="28"/>
          <w:rtl/>
        </w:rPr>
        <w:t>התלמידים יביעו את דעתם על השיר "אדם נשאר אדם" מול השיר "פתאום קם אדם בבוקר ומרגיש כי הוא עם"</w:t>
      </w:r>
    </w:p>
    <w:p w:rsidR="00516444" w:rsidRDefault="00516444" w:rsidP="00516444">
      <w:pPr>
        <w:bidi/>
        <w:spacing w:line="360" w:lineRule="auto"/>
        <w:rPr>
          <w:rFonts w:cs="David"/>
          <w:sz w:val="28"/>
          <w:szCs w:val="28"/>
          <w:rtl/>
        </w:rPr>
      </w:pPr>
      <w:r w:rsidRPr="00516444">
        <w:rPr>
          <w:rFonts w:cs="David" w:hint="cs"/>
          <w:sz w:val="36"/>
          <w:szCs w:val="36"/>
          <w:rtl/>
        </w:rPr>
        <w:t>הפעלה</w:t>
      </w:r>
      <w:r>
        <w:rPr>
          <w:rFonts w:cs="David" w:hint="cs"/>
          <w:sz w:val="28"/>
          <w:szCs w:val="28"/>
          <w:rtl/>
        </w:rPr>
        <w:t>: התלמידים יאזינו לשיר של שלמה ארצי ולשיר של שלום חנוך. בכל פעם הם יתבקשו לסמן עם איזה משפט בשיר הם מזדהים או מסכימים.</w:t>
      </w:r>
    </w:p>
    <w:p w:rsidR="00516444" w:rsidRDefault="00516444" w:rsidP="00516444">
      <w:pPr>
        <w:bidi/>
        <w:spacing w:line="360" w:lineRule="auto"/>
        <w:rPr>
          <w:rFonts w:cs="David" w:hint="cs"/>
          <w:sz w:val="28"/>
          <w:szCs w:val="28"/>
          <w:rtl/>
        </w:rPr>
      </w:pPr>
      <w:r w:rsidRPr="00516444">
        <w:rPr>
          <w:rFonts w:cs="David" w:hint="cs"/>
          <w:sz w:val="36"/>
          <w:szCs w:val="36"/>
          <w:rtl/>
        </w:rPr>
        <w:t>הפעלה 2:</w:t>
      </w:r>
      <w:r>
        <w:rPr>
          <w:rFonts w:cs="David" w:hint="cs"/>
          <w:sz w:val="28"/>
          <w:szCs w:val="28"/>
          <w:rtl/>
        </w:rPr>
        <w:t xml:space="preserve"> שיטת הסקאלה: מכינים שני שלטים שעל האחד כתוב: "אדם נשאר אדם אל תקרא לי עם" ועל השני כתוב "פתאום קם אדם בבוקר ומרגיש כי הוא עם". אחרי שמסבירים לתלמידים את המשמעות, תולים כל שלט בקצה אחר של הכיתה ומבקשים מהתלמידים לעמוד היכן שהם חושבים. כלומר: "איפה אני נמצא על הסקאלה שבין עם לאדם"</w:t>
      </w:r>
    </w:p>
    <w:p w:rsidR="00516444" w:rsidRPr="00516444" w:rsidRDefault="00516444" w:rsidP="00516444">
      <w:pPr>
        <w:bidi/>
        <w:spacing w:line="360" w:lineRule="auto"/>
        <w:rPr>
          <w:rFonts w:cs="David"/>
          <w:sz w:val="44"/>
          <w:szCs w:val="44"/>
          <w:rtl/>
        </w:rPr>
      </w:pPr>
      <w:r w:rsidRPr="00516444">
        <w:rPr>
          <w:rFonts w:cs="David" w:hint="cs"/>
          <w:sz w:val="36"/>
          <w:szCs w:val="36"/>
          <w:rtl/>
        </w:rPr>
        <w:t>********</w:t>
      </w:r>
      <w:r>
        <w:rPr>
          <w:rFonts w:cs="David" w:hint="cs"/>
          <w:sz w:val="36"/>
          <w:szCs w:val="36"/>
          <w:rtl/>
        </w:rPr>
        <w:t>**********************************</w:t>
      </w:r>
      <w:r w:rsidRPr="00516444">
        <w:rPr>
          <w:rFonts w:cs="David" w:hint="cs"/>
          <w:sz w:val="36"/>
          <w:szCs w:val="36"/>
          <w:rtl/>
        </w:rPr>
        <w:t>******************************</w:t>
      </w:r>
    </w:p>
    <w:p w:rsidR="00516444" w:rsidRDefault="00516444" w:rsidP="00516444">
      <w:pPr>
        <w:bidi/>
        <w:spacing w:line="360" w:lineRule="auto"/>
        <w:rPr>
          <w:rFonts w:cs="David"/>
          <w:sz w:val="28"/>
          <w:szCs w:val="28"/>
          <w:rtl/>
        </w:rPr>
      </w:pPr>
      <w:r w:rsidRPr="00516444">
        <w:rPr>
          <w:rFonts w:cs="David" w:hint="cs"/>
          <w:sz w:val="36"/>
          <w:szCs w:val="36"/>
          <w:rtl/>
        </w:rPr>
        <w:t>מטרה:</w:t>
      </w:r>
      <w:r>
        <w:rPr>
          <w:rFonts w:cs="David" w:hint="cs"/>
          <w:b/>
          <w:bCs/>
          <w:sz w:val="36"/>
          <w:szCs w:val="36"/>
          <w:rtl/>
        </w:rPr>
        <w:t xml:space="preserve"> </w:t>
      </w:r>
      <w:r w:rsidRPr="00516444">
        <w:rPr>
          <w:rFonts w:cs="David" w:hint="cs"/>
          <w:sz w:val="28"/>
          <w:szCs w:val="28"/>
          <w:rtl/>
        </w:rPr>
        <w:t>התלמידים ידונו בשאלה איך מרגיש אדם שנמצא "בחוץ", כלומר מחוץ לעם המאוחד: חושב אחרת, מאמין בדת אחרת</w:t>
      </w:r>
      <w:r>
        <w:rPr>
          <w:rFonts w:cs="David" w:hint="cs"/>
          <w:sz w:val="28"/>
          <w:szCs w:val="28"/>
          <w:rtl/>
        </w:rPr>
        <w:t>, מרגיש שקיפחו את הציבור שלו כל השנים</w:t>
      </w:r>
      <w:r w:rsidRPr="00516444">
        <w:rPr>
          <w:rFonts w:cs="David" w:hint="cs"/>
          <w:sz w:val="28"/>
          <w:szCs w:val="28"/>
          <w:rtl/>
        </w:rPr>
        <w:t xml:space="preserve"> </w:t>
      </w:r>
      <w:proofErr w:type="spellStart"/>
      <w:r w:rsidRPr="00516444">
        <w:rPr>
          <w:rFonts w:cs="David" w:hint="cs"/>
          <w:sz w:val="28"/>
          <w:szCs w:val="28"/>
          <w:rtl/>
        </w:rPr>
        <w:t>וכיוב</w:t>
      </w:r>
      <w:proofErr w:type="spellEnd"/>
      <w:r w:rsidRPr="00516444">
        <w:rPr>
          <w:rFonts w:cs="David" w:hint="cs"/>
          <w:sz w:val="28"/>
          <w:szCs w:val="28"/>
          <w:rtl/>
        </w:rPr>
        <w:t>'</w:t>
      </w:r>
    </w:p>
    <w:p w:rsidR="00516444" w:rsidRDefault="00516444" w:rsidP="00516444">
      <w:pPr>
        <w:bidi/>
        <w:spacing w:line="360" w:lineRule="auto"/>
        <w:rPr>
          <w:rFonts w:cs="David"/>
          <w:sz w:val="28"/>
          <w:szCs w:val="28"/>
          <w:rtl/>
        </w:rPr>
      </w:pPr>
      <w:r w:rsidRPr="00516444">
        <w:rPr>
          <w:rFonts w:cs="David" w:hint="cs"/>
          <w:sz w:val="36"/>
          <w:szCs w:val="36"/>
          <w:rtl/>
        </w:rPr>
        <w:t xml:space="preserve">הפעלה: </w:t>
      </w:r>
      <w:r>
        <w:rPr>
          <w:rFonts w:cs="David" w:hint="cs"/>
          <w:sz w:val="28"/>
          <w:szCs w:val="28"/>
          <w:rtl/>
        </w:rPr>
        <w:t xml:space="preserve">שימוש בשיר "איך זה מרגיש" של כנסיית השכל. כדאי לחלק לתלמידים דף עם מילות השיר ועם פירוט על הלהקה ועל חיי חבריה. </w:t>
      </w:r>
    </w:p>
    <w:p w:rsidR="00516444" w:rsidRDefault="00516444" w:rsidP="00516444">
      <w:pPr>
        <w:bidi/>
        <w:spacing w:line="360" w:lineRule="auto"/>
        <w:rPr>
          <w:rFonts w:cs="David"/>
          <w:sz w:val="28"/>
          <w:szCs w:val="28"/>
          <w:rtl/>
        </w:rPr>
      </w:pPr>
      <w:r>
        <w:rPr>
          <w:rFonts w:cs="David" w:hint="cs"/>
          <w:sz w:val="28"/>
          <w:szCs w:val="28"/>
          <w:rtl/>
        </w:rPr>
        <w:t>אפשר לשאול את התלמידים האם השור קשור לתחושת אחדות או לתחושת ניכור?</w:t>
      </w:r>
    </w:p>
    <w:p w:rsidR="00516444" w:rsidRPr="00516444" w:rsidRDefault="00516444" w:rsidP="00516444">
      <w:pPr>
        <w:bidi/>
        <w:spacing w:line="360" w:lineRule="auto"/>
        <w:rPr>
          <w:rFonts w:cs="David"/>
          <w:b/>
          <w:bCs/>
          <w:sz w:val="36"/>
          <w:szCs w:val="36"/>
          <w:rtl/>
        </w:rPr>
      </w:pPr>
      <w:r>
        <w:rPr>
          <w:rFonts w:cs="David" w:hint="cs"/>
          <w:sz w:val="36"/>
          <w:szCs w:val="36"/>
          <w:rtl/>
        </w:rPr>
        <w:t>************************************************************************</w:t>
      </w:r>
    </w:p>
    <w:p w:rsidR="00D1308E" w:rsidRPr="00D1308E" w:rsidRDefault="004C01B9" w:rsidP="00516444">
      <w:pPr>
        <w:bidi/>
        <w:spacing w:line="360" w:lineRule="auto"/>
        <w:jc w:val="center"/>
        <w:rPr>
          <w:rFonts w:cs="David"/>
          <w:b/>
          <w:bCs/>
          <w:sz w:val="36"/>
          <w:szCs w:val="36"/>
          <w:rtl/>
        </w:rPr>
      </w:pPr>
      <w:r w:rsidRPr="004C01B9">
        <w:rPr>
          <w:rFonts w:cs="David" w:hint="cs"/>
          <w:b/>
          <w:bCs/>
          <w:sz w:val="44"/>
          <w:szCs w:val="44"/>
          <w:rtl/>
        </w:rPr>
        <w:t>הצעות למטרות והפעלות בנושא גבולות המחלוקת בישראל</w:t>
      </w:r>
    </w:p>
    <w:p w:rsidR="004C01B9" w:rsidRDefault="004C01B9" w:rsidP="004C01B9">
      <w:pPr>
        <w:bidi/>
        <w:spacing w:line="360" w:lineRule="auto"/>
        <w:rPr>
          <w:rFonts w:cs="David"/>
          <w:sz w:val="28"/>
          <w:szCs w:val="28"/>
          <w:rtl/>
        </w:rPr>
      </w:pPr>
      <w:r w:rsidRPr="00D1308E">
        <w:rPr>
          <w:rFonts w:cs="David" w:hint="cs"/>
          <w:sz w:val="36"/>
          <w:szCs w:val="36"/>
          <w:rtl/>
        </w:rPr>
        <w:t>מטרות</w:t>
      </w:r>
      <w:r>
        <w:rPr>
          <w:rFonts w:cs="David" w:hint="cs"/>
          <w:sz w:val="28"/>
          <w:szCs w:val="28"/>
          <w:rtl/>
        </w:rPr>
        <w:t xml:space="preserve">: </w:t>
      </w:r>
    </w:p>
    <w:p w:rsidR="004C01B9" w:rsidRPr="007A503B" w:rsidRDefault="004C01B9" w:rsidP="004C01B9">
      <w:pPr>
        <w:pStyle w:val="a3"/>
        <w:numPr>
          <w:ilvl w:val="0"/>
          <w:numId w:val="3"/>
        </w:numPr>
        <w:bidi/>
        <w:spacing w:line="360" w:lineRule="auto"/>
        <w:rPr>
          <w:rFonts w:cs="David"/>
          <w:sz w:val="28"/>
          <w:szCs w:val="28"/>
        </w:rPr>
      </w:pPr>
      <w:r>
        <w:rPr>
          <w:rFonts w:cs="David" w:hint="cs"/>
          <w:sz w:val="28"/>
          <w:szCs w:val="28"/>
          <w:rtl/>
        </w:rPr>
        <w:t>התלמיד יסביר את המונח "מחלוקת לשם שמיים" ו"מחלוקת שאינה לשם שמיים"</w:t>
      </w:r>
    </w:p>
    <w:p w:rsidR="004C01B9" w:rsidRDefault="004C01B9" w:rsidP="004C01B9">
      <w:pPr>
        <w:pStyle w:val="a3"/>
        <w:numPr>
          <w:ilvl w:val="0"/>
          <w:numId w:val="3"/>
        </w:numPr>
        <w:bidi/>
        <w:spacing w:line="360" w:lineRule="auto"/>
        <w:rPr>
          <w:rFonts w:cs="David"/>
          <w:sz w:val="28"/>
          <w:szCs w:val="28"/>
        </w:rPr>
      </w:pPr>
      <w:r w:rsidRPr="00D1308E">
        <w:rPr>
          <w:rFonts w:cs="David" w:hint="cs"/>
          <w:sz w:val="28"/>
          <w:szCs w:val="28"/>
          <w:rtl/>
        </w:rPr>
        <w:t xml:space="preserve">התלמיד יגדיר </w:t>
      </w:r>
      <w:r>
        <w:rPr>
          <w:rFonts w:cs="David" w:hint="cs"/>
          <w:sz w:val="28"/>
          <w:szCs w:val="28"/>
          <w:rtl/>
        </w:rPr>
        <w:t>לעצמו כיצד אסור וכיצד כדאי להתנהג</w:t>
      </w:r>
      <w:r w:rsidRPr="00D1308E">
        <w:rPr>
          <w:rFonts w:cs="David" w:hint="cs"/>
          <w:sz w:val="28"/>
          <w:szCs w:val="28"/>
          <w:rtl/>
        </w:rPr>
        <w:t xml:space="preserve"> </w:t>
      </w:r>
      <w:r>
        <w:rPr>
          <w:rFonts w:cs="David" w:hint="cs"/>
          <w:sz w:val="28"/>
          <w:szCs w:val="28"/>
          <w:rtl/>
        </w:rPr>
        <w:t>בשעת מחלוקת</w:t>
      </w:r>
    </w:p>
    <w:p w:rsidR="004C01B9" w:rsidRDefault="004C01B9" w:rsidP="004C01B9">
      <w:pPr>
        <w:pStyle w:val="a3"/>
        <w:numPr>
          <w:ilvl w:val="0"/>
          <w:numId w:val="3"/>
        </w:numPr>
        <w:bidi/>
        <w:spacing w:line="360" w:lineRule="auto"/>
        <w:rPr>
          <w:rFonts w:cs="David"/>
          <w:sz w:val="28"/>
          <w:szCs w:val="28"/>
        </w:rPr>
      </w:pPr>
      <w:r>
        <w:rPr>
          <w:rFonts w:cs="David" w:hint="cs"/>
          <w:sz w:val="28"/>
          <w:szCs w:val="28"/>
          <w:rtl/>
        </w:rPr>
        <w:lastRenderedPageBreak/>
        <w:t>התלמיד יחווה דעתו על הטקסט של הרב עובדיה יוסף העוסק בגינוי הרצח</w:t>
      </w:r>
      <w:r>
        <w:rPr>
          <w:rFonts w:cs="David" w:hint="cs"/>
          <w:sz w:val="28"/>
          <w:szCs w:val="28"/>
          <w:rtl/>
        </w:rPr>
        <w:t xml:space="preserve"> ועל טקסטים נוספים שיופיעו בטקס</w:t>
      </w:r>
    </w:p>
    <w:p w:rsidR="004C01B9" w:rsidRPr="004C01B9" w:rsidRDefault="004C01B9" w:rsidP="00D1308E">
      <w:pPr>
        <w:bidi/>
        <w:spacing w:line="360" w:lineRule="auto"/>
        <w:rPr>
          <w:rFonts w:cs="David"/>
          <w:sz w:val="36"/>
          <w:szCs w:val="36"/>
          <w:rtl/>
        </w:rPr>
      </w:pPr>
    </w:p>
    <w:p w:rsidR="004C01B9" w:rsidRDefault="004C01B9" w:rsidP="004C01B9">
      <w:pPr>
        <w:bidi/>
        <w:spacing w:line="360" w:lineRule="auto"/>
        <w:rPr>
          <w:rFonts w:cs="David" w:hint="cs"/>
          <w:sz w:val="36"/>
          <w:szCs w:val="36"/>
          <w:rtl/>
        </w:rPr>
      </w:pPr>
      <w:r>
        <w:rPr>
          <w:rFonts w:cs="David" w:hint="cs"/>
          <w:sz w:val="36"/>
          <w:szCs w:val="36"/>
          <w:rtl/>
        </w:rPr>
        <w:t>מטרה 1:</w:t>
      </w:r>
    </w:p>
    <w:p w:rsidR="004C01B9" w:rsidRPr="004C01B9" w:rsidRDefault="004C01B9" w:rsidP="004C01B9">
      <w:pPr>
        <w:bidi/>
        <w:spacing w:line="360" w:lineRule="auto"/>
        <w:rPr>
          <w:rFonts w:cs="David"/>
          <w:sz w:val="28"/>
          <w:szCs w:val="28"/>
          <w:rtl/>
        </w:rPr>
      </w:pPr>
      <w:r w:rsidRPr="004C01B9">
        <w:rPr>
          <w:rFonts w:cs="David" w:hint="cs"/>
          <w:sz w:val="28"/>
          <w:szCs w:val="28"/>
          <w:rtl/>
        </w:rPr>
        <w:t>התלמיד יסביר מהי לדעתו "מחלוקת לשם שמיים" ו"מחלוקת שאינה לשם שמיים"</w:t>
      </w:r>
    </w:p>
    <w:p w:rsidR="004C01B9" w:rsidRDefault="004C01B9" w:rsidP="004C01B9">
      <w:pPr>
        <w:bidi/>
        <w:spacing w:line="360" w:lineRule="auto"/>
        <w:rPr>
          <w:rFonts w:cs="David"/>
          <w:sz w:val="36"/>
          <w:szCs w:val="36"/>
          <w:rtl/>
        </w:rPr>
      </w:pPr>
      <w:r>
        <w:rPr>
          <w:rFonts w:cs="David" w:hint="cs"/>
          <w:sz w:val="36"/>
          <w:szCs w:val="36"/>
          <w:rtl/>
        </w:rPr>
        <w:t>הפעלה: "לשם שמיים או לא לשם שמיים"</w:t>
      </w:r>
    </w:p>
    <w:p w:rsidR="004C01B9" w:rsidRPr="004C01B9" w:rsidRDefault="004C01B9" w:rsidP="004C01B9">
      <w:pPr>
        <w:bidi/>
        <w:spacing w:line="360" w:lineRule="auto"/>
        <w:rPr>
          <w:rFonts w:cs="David"/>
          <w:sz w:val="28"/>
          <w:szCs w:val="28"/>
          <w:rtl/>
        </w:rPr>
      </w:pPr>
      <w:r w:rsidRPr="004C01B9">
        <w:rPr>
          <w:rFonts w:cs="David" w:hint="cs"/>
          <w:sz w:val="28"/>
          <w:szCs w:val="28"/>
          <w:rtl/>
        </w:rPr>
        <w:t>המורה יכתוב על הלוח את הטקסט:</w:t>
      </w:r>
    </w:p>
    <w:p w:rsidR="004C01B9" w:rsidRDefault="004C01B9" w:rsidP="004C01B9">
      <w:pPr>
        <w:bidi/>
        <w:spacing w:line="360" w:lineRule="auto"/>
        <w:rPr>
          <w:rFonts w:cs="David"/>
          <w:sz w:val="28"/>
          <w:szCs w:val="28"/>
          <w:rtl/>
        </w:rPr>
      </w:pPr>
      <w:r w:rsidRPr="004C01B9">
        <w:rPr>
          <w:rFonts w:cs="David" w:hint="cs"/>
          <w:sz w:val="28"/>
          <w:szCs w:val="28"/>
          <w:rtl/>
        </w:rPr>
        <w:t>"כל מחלוקת שהיא לשם שמיים סופה להתקיים, ומחלוקת שאינה לשם שמיים אין סופה להתקיים" ויחלק לכל תלמיד שתי כרטיסיות בשני צבעים שונים.</w:t>
      </w:r>
      <w:r>
        <w:rPr>
          <w:rFonts w:cs="David" w:hint="cs"/>
          <w:sz w:val="28"/>
          <w:szCs w:val="28"/>
          <w:rtl/>
        </w:rPr>
        <w:t xml:space="preserve"> ניתן להסביר לתלמידים שמחלוקת לשם שמיים משמעה, לפי חלק מהפירושים, מחלוקת שתכליתה לברר יחד את האמת, בעוד שמחלוקת שאינה לשם שמיים היא מחלוקת שתכליתה היא התנצחות, אגו, השגת רווחים פוליטיים, פגיעה באחר </w:t>
      </w:r>
      <w:proofErr w:type="spellStart"/>
      <w:r>
        <w:rPr>
          <w:rFonts w:cs="David" w:hint="cs"/>
          <w:sz w:val="28"/>
          <w:szCs w:val="28"/>
          <w:rtl/>
        </w:rPr>
        <w:t>וכיוב</w:t>
      </w:r>
      <w:proofErr w:type="spellEnd"/>
      <w:r>
        <w:rPr>
          <w:rFonts w:cs="David" w:hint="cs"/>
          <w:sz w:val="28"/>
          <w:szCs w:val="28"/>
          <w:rtl/>
        </w:rPr>
        <w:t>'.</w:t>
      </w:r>
    </w:p>
    <w:p w:rsidR="004C01B9" w:rsidRDefault="004C01B9" w:rsidP="004C01B9">
      <w:pPr>
        <w:bidi/>
        <w:spacing w:line="360" w:lineRule="auto"/>
        <w:rPr>
          <w:rFonts w:cs="David" w:hint="cs"/>
          <w:sz w:val="28"/>
          <w:szCs w:val="28"/>
          <w:rtl/>
        </w:rPr>
      </w:pPr>
      <w:r>
        <w:rPr>
          <w:rFonts w:cs="David" w:hint="cs"/>
          <w:sz w:val="28"/>
          <w:szCs w:val="28"/>
          <w:rtl/>
        </w:rPr>
        <w:t>המורה יקריא שלל דוגמאות למחלוקות והתלמידים יידרשו להרים כרטיסיה בצבע אחד אם המחלוקת היא בעיניהם לשם שמיים וצבע אחר אם היא אינה לשם שמיים.</w:t>
      </w:r>
    </w:p>
    <w:p w:rsidR="004C01B9" w:rsidRDefault="004C01B9" w:rsidP="004C01B9">
      <w:pPr>
        <w:bidi/>
        <w:spacing w:line="360" w:lineRule="auto"/>
        <w:rPr>
          <w:rFonts w:cs="David"/>
          <w:sz w:val="28"/>
          <w:szCs w:val="28"/>
          <w:rtl/>
        </w:rPr>
      </w:pPr>
      <w:r>
        <w:rPr>
          <w:rFonts w:cs="David" w:hint="cs"/>
          <w:sz w:val="28"/>
          <w:szCs w:val="28"/>
          <w:rtl/>
        </w:rPr>
        <w:t xml:space="preserve">למשל: (1) ויכוח בין שני תלמידים על שולחן בכיתה (2) שיחה בקרב שתי תלמידות על מערכת השעות. אחת טוענת שיש מבחן בהיסטוריה </w:t>
      </w:r>
      <w:proofErr w:type="spellStart"/>
      <w:r>
        <w:rPr>
          <w:rFonts w:cs="David" w:hint="cs"/>
          <w:sz w:val="28"/>
          <w:szCs w:val="28"/>
          <w:rtl/>
        </w:rPr>
        <w:t>והשניה</w:t>
      </w:r>
      <w:proofErr w:type="spellEnd"/>
      <w:r>
        <w:rPr>
          <w:rFonts w:cs="David" w:hint="cs"/>
          <w:sz w:val="28"/>
          <w:szCs w:val="28"/>
          <w:rtl/>
        </w:rPr>
        <w:t xml:space="preserve"> טוענת שיש עבודה (3) ויכוח בין תלמידים על קבוצות כדורגל. האחד טוען שמסי הוא השחקן הטוב בעולם והשני </w:t>
      </w:r>
      <w:proofErr w:type="spellStart"/>
      <w:r>
        <w:rPr>
          <w:rFonts w:cs="David" w:hint="cs"/>
          <w:sz w:val="28"/>
          <w:szCs w:val="28"/>
          <w:rtl/>
        </w:rPr>
        <w:t>שרונאלדו</w:t>
      </w:r>
      <w:proofErr w:type="spellEnd"/>
      <w:r>
        <w:rPr>
          <w:rFonts w:cs="David" w:hint="cs"/>
          <w:sz w:val="28"/>
          <w:szCs w:val="28"/>
          <w:rtl/>
        </w:rPr>
        <w:t xml:space="preserve"> (4) ויכוח בין שני תלמידים על שטחים תמורת שלום (5) שיחה בין שני תלמידים בשאלה האם ניתן לפתור מחלוקות באלימות או לא (6) דיון בכיתה בשאלה מהי מחלוקת לשם שמיים</w:t>
      </w:r>
    </w:p>
    <w:p w:rsidR="004C01B9" w:rsidRPr="004C01B9" w:rsidRDefault="004C01B9" w:rsidP="004C01B9">
      <w:pPr>
        <w:bidi/>
        <w:spacing w:line="360" w:lineRule="auto"/>
        <w:rPr>
          <w:rFonts w:cs="David" w:hint="cs"/>
          <w:b/>
          <w:bCs/>
          <w:sz w:val="28"/>
          <w:szCs w:val="28"/>
          <w:rtl/>
        </w:rPr>
      </w:pPr>
      <w:r w:rsidRPr="004C01B9">
        <w:rPr>
          <w:rFonts w:cs="David" w:hint="cs"/>
          <w:b/>
          <w:bCs/>
          <w:sz w:val="28"/>
          <w:szCs w:val="28"/>
          <w:rtl/>
        </w:rPr>
        <w:t>לאחר כל שאלה כדאי לפנות לתלמידים ולשאול מדוע הצביעו כפי שהצביעו</w:t>
      </w:r>
    </w:p>
    <w:p w:rsidR="004C01B9" w:rsidRDefault="004C01B9" w:rsidP="004C01B9">
      <w:pPr>
        <w:bidi/>
        <w:spacing w:line="360" w:lineRule="auto"/>
        <w:rPr>
          <w:rFonts w:cs="David"/>
          <w:sz w:val="36"/>
          <w:szCs w:val="36"/>
          <w:rtl/>
        </w:rPr>
      </w:pPr>
      <w:r>
        <w:rPr>
          <w:rFonts w:cs="David" w:hint="cs"/>
          <w:sz w:val="36"/>
          <w:szCs w:val="36"/>
          <w:rtl/>
        </w:rPr>
        <w:t>**********************************************************************</w:t>
      </w:r>
    </w:p>
    <w:p w:rsidR="00F84119" w:rsidRDefault="00F84119" w:rsidP="00F84119">
      <w:pPr>
        <w:bidi/>
        <w:spacing w:line="360" w:lineRule="auto"/>
        <w:rPr>
          <w:rFonts w:cs="David"/>
          <w:sz w:val="28"/>
          <w:szCs w:val="28"/>
          <w:rtl/>
        </w:rPr>
      </w:pPr>
    </w:p>
    <w:p w:rsidR="004C01B9" w:rsidRDefault="004C01B9" w:rsidP="004C01B9">
      <w:pPr>
        <w:bidi/>
        <w:spacing w:line="360" w:lineRule="auto"/>
        <w:rPr>
          <w:rFonts w:cs="David"/>
          <w:sz w:val="36"/>
          <w:szCs w:val="36"/>
          <w:rtl/>
        </w:rPr>
      </w:pPr>
      <w:r w:rsidRPr="004C01B9">
        <w:rPr>
          <w:rFonts w:cs="David" w:hint="cs"/>
          <w:sz w:val="36"/>
          <w:szCs w:val="36"/>
          <w:rtl/>
        </w:rPr>
        <w:t xml:space="preserve">מטרה: התלמידים יחוו דעתם על השיר של אמיר </w:t>
      </w:r>
      <w:proofErr w:type="spellStart"/>
      <w:r w:rsidRPr="004C01B9">
        <w:rPr>
          <w:rFonts w:cs="David" w:hint="cs"/>
          <w:sz w:val="36"/>
          <w:szCs w:val="36"/>
          <w:rtl/>
        </w:rPr>
        <w:t>דדון</w:t>
      </w:r>
      <w:proofErr w:type="spellEnd"/>
      <w:r w:rsidRPr="004C01B9">
        <w:rPr>
          <w:rFonts w:cs="David" w:hint="cs"/>
          <w:sz w:val="36"/>
          <w:szCs w:val="36"/>
          <w:rtl/>
        </w:rPr>
        <w:t xml:space="preserve"> ויתחברו אליו</w:t>
      </w:r>
    </w:p>
    <w:p w:rsidR="004C01B9" w:rsidRDefault="004C01B9" w:rsidP="004C01B9">
      <w:pPr>
        <w:bidi/>
        <w:spacing w:line="360" w:lineRule="auto"/>
        <w:rPr>
          <w:rFonts w:cs="David"/>
          <w:sz w:val="36"/>
          <w:szCs w:val="36"/>
          <w:rtl/>
        </w:rPr>
      </w:pPr>
      <w:r>
        <w:rPr>
          <w:rFonts w:cs="David" w:hint="cs"/>
          <w:sz w:val="36"/>
          <w:szCs w:val="36"/>
          <w:rtl/>
        </w:rPr>
        <w:t xml:space="preserve">הפעלה: שיר מהטקס, "לא סתם"\אמיר </w:t>
      </w:r>
      <w:proofErr w:type="spellStart"/>
      <w:r>
        <w:rPr>
          <w:rFonts w:cs="David" w:hint="cs"/>
          <w:sz w:val="36"/>
          <w:szCs w:val="36"/>
          <w:rtl/>
        </w:rPr>
        <w:t>דדון</w:t>
      </w:r>
      <w:proofErr w:type="spellEnd"/>
      <w:r>
        <w:rPr>
          <w:rFonts w:cs="David" w:hint="cs"/>
          <w:sz w:val="36"/>
          <w:szCs w:val="36"/>
          <w:rtl/>
        </w:rPr>
        <w:t>:</w:t>
      </w:r>
    </w:p>
    <w:p w:rsidR="004C01B9" w:rsidRDefault="004C01B9" w:rsidP="004C01B9">
      <w:pPr>
        <w:bidi/>
        <w:spacing w:line="360" w:lineRule="auto"/>
        <w:rPr>
          <w:rFonts w:cs="David" w:hint="cs"/>
          <w:sz w:val="28"/>
          <w:szCs w:val="28"/>
          <w:rtl/>
        </w:rPr>
      </w:pPr>
      <w:r w:rsidRPr="004C01B9">
        <w:rPr>
          <w:rFonts w:cs="David" w:hint="cs"/>
          <w:sz w:val="28"/>
          <w:szCs w:val="28"/>
          <w:rtl/>
        </w:rPr>
        <w:lastRenderedPageBreak/>
        <w:t>התלמידים יאזינו לשיר ויקבלו את הטקסט שלו</w:t>
      </w:r>
      <w:r>
        <w:rPr>
          <w:rFonts w:cs="David" w:hint="cs"/>
          <w:sz w:val="28"/>
          <w:szCs w:val="28"/>
          <w:rtl/>
        </w:rPr>
        <w:t xml:space="preserve">. המורה יבקש מתלמיד לספר על ויכוח או ריב שהשתתף בו לאחרונה. התלמיד </w:t>
      </w:r>
      <w:proofErr w:type="spellStart"/>
      <w:r>
        <w:rPr>
          <w:rFonts w:cs="David" w:hint="cs"/>
          <w:sz w:val="28"/>
          <w:szCs w:val="28"/>
          <w:rtl/>
        </w:rPr>
        <w:t>ייבקש</w:t>
      </w:r>
      <w:proofErr w:type="spellEnd"/>
      <w:r>
        <w:rPr>
          <w:rFonts w:cs="David" w:hint="cs"/>
          <w:sz w:val="28"/>
          <w:szCs w:val="28"/>
          <w:rtl/>
        </w:rPr>
        <w:t xml:space="preserve"> להסביר האם הריב היה "סתם" או "לא סתם". ניתן גם לבצע משחק תפקידים ולהציע ויכוח או ריב שנוגע לתלמידים.</w:t>
      </w:r>
    </w:p>
    <w:p w:rsidR="004C01B9" w:rsidRDefault="004C01B9" w:rsidP="004C01B9">
      <w:pPr>
        <w:bidi/>
        <w:spacing w:line="360" w:lineRule="auto"/>
        <w:rPr>
          <w:rFonts w:cs="David"/>
          <w:sz w:val="36"/>
          <w:szCs w:val="36"/>
          <w:rtl/>
        </w:rPr>
      </w:pPr>
      <w:r>
        <w:rPr>
          <w:rFonts w:cs="David" w:hint="cs"/>
          <w:sz w:val="36"/>
          <w:szCs w:val="36"/>
          <w:rtl/>
        </w:rPr>
        <w:t>הסבר ו</w:t>
      </w:r>
      <w:r w:rsidRPr="004C01B9">
        <w:rPr>
          <w:rFonts w:cs="David" w:hint="cs"/>
          <w:sz w:val="36"/>
          <w:szCs w:val="36"/>
          <w:rtl/>
        </w:rPr>
        <w:t xml:space="preserve">דיון: </w:t>
      </w:r>
    </w:p>
    <w:p w:rsidR="004C01B9" w:rsidRDefault="004C01B9" w:rsidP="004C01B9">
      <w:pPr>
        <w:bidi/>
        <w:spacing w:line="360" w:lineRule="auto"/>
        <w:rPr>
          <w:rFonts w:cs="David"/>
          <w:sz w:val="28"/>
          <w:szCs w:val="28"/>
          <w:rtl/>
        </w:rPr>
      </w:pPr>
      <w:r>
        <w:rPr>
          <w:rFonts w:cs="David" w:hint="cs"/>
          <w:sz w:val="28"/>
          <w:szCs w:val="28"/>
          <w:rtl/>
        </w:rPr>
        <w:t>שאלת מוקד: מדוע נרצח רבין וכיצד עלינו להתמודד עם חילוקי הדעות ביננו?</w:t>
      </w:r>
    </w:p>
    <w:p w:rsidR="004C01B9" w:rsidRDefault="004C01B9" w:rsidP="004C01B9">
      <w:pPr>
        <w:bidi/>
        <w:spacing w:line="360" w:lineRule="auto"/>
        <w:rPr>
          <w:rFonts w:cs="David"/>
          <w:sz w:val="28"/>
          <w:szCs w:val="28"/>
          <w:rtl/>
        </w:rPr>
      </w:pPr>
      <w:r>
        <w:rPr>
          <w:rFonts w:cs="David" w:hint="cs"/>
          <w:sz w:val="28"/>
          <w:szCs w:val="28"/>
          <w:rtl/>
        </w:rPr>
        <w:t>שאלה לתלמידים: האם מישהו יכול לספר על האווירה הציבורית שקדמה לרצח?</w:t>
      </w:r>
    </w:p>
    <w:p w:rsidR="004C01B9" w:rsidRDefault="004C01B9" w:rsidP="004C01B9">
      <w:pPr>
        <w:bidi/>
        <w:spacing w:line="360" w:lineRule="auto"/>
        <w:rPr>
          <w:rFonts w:cs="David"/>
          <w:sz w:val="28"/>
          <w:szCs w:val="28"/>
          <w:rtl/>
        </w:rPr>
      </w:pPr>
      <w:r>
        <w:rPr>
          <w:rFonts w:cs="David" w:hint="cs"/>
          <w:sz w:val="28"/>
          <w:szCs w:val="28"/>
          <w:rtl/>
        </w:rPr>
        <w:t xml:space="preserve">כשיש ביננו מחלוקת ואנו דנים בה, לרוב אנו עושים זאת כי הנושא נוגע לנו באופן אישי ו"לא סתם". </w:t>
      </w:r>
      <w:proofErr w:type="spellStart"/>
      <w:r>
        <w:rPr>
          <w:rFonts w:cs="David" w:hint="cs"/>
          <w:sz w:val="28"/>
          <w:szCs w:val="28"/>
          <w:rtl/>
        </w:rPr>
        <w:t>האוירה</w:t>
      </w:r>
      <w:proofErr w:type="spellEnd"/>
      <w:r>
        <w:rPr>
          <w:rFonts w:cs="David" w:hint="cs"/>
          <w:sz w:val="28"/>
          <w:szCs w:val="28"/>
          <w:rtl/>
        </w:rPr>
        <w:t xml:space="preserve"> הציבורית המסיתה שקדמה לרצח לא קרתה סתם. הרצח התרחש לאחר הסתה מימין שהתרחשה בשל מחלוקת </w:t>
      </w:r>
      <w:proofErr w:type="spellStart"/>
      <w:r>
        <w:rPr>
          <w:rFonts w:cs="David" w:hint="cs"/>
          <w:sz w:val="28"/>
          <w:szCs w:val="28"/>
          <w:rtl/>
        </w:rPr>
        <w:t>אמיתית</w:t>
      </w:r>
      <w:proofErr w:type="spellEnd"/>
      <w:r>
        <w:rPr>
          <w:rFonts w:cs="David" w:hint="cs"/>
          <w:sz w:val="28"/>
          <w:szCs w:val="28"/>
          <w:rtl/>
        </w:rPr>
        <w:t xml:space="preserve"> ועקרונית בנוגע לשאלה האם ניתן להגיע להסכם שלום הוגן עם שכיננו.</w:t>
      </w:r>
    </w:p>
    <w:p w:rsidR="004C01B9" w:rsidRPr="004C01B9" w:rsidRDefault="004C01B9" w:rsidP="004C01B9">
      <w:pPr>
        <w:bidi/>
        <w:spacing w:line="360" w:lineRule="auto"/>
        <w:rPr>
          <w:rFonts w:cs="David"/>
          <w:sz w:val="28"/>
          <w:szCs w:val="28"/>
          <w:rtl/>
        </w:rPr>
      </w:pPr>
      <w:r>
        <w:rPr>
          <w:rFonts w:cs="David" w:hint="cs"/>
          <w:sz w:val="28"/>
          <w:szCs w:val="28"/>
          <w:rtl/>
        </w:rPr>
        <w:t>כיצד עלינו להתמודד עם מחלוקת דומה בעתיד? האם רצח הוא פתרון מוצלח למחלוקת שהיא לשם שמיים?</w:t>
      </w:r>
    </w:p>
    <w:p w:rsidR="004C01B9" w:rsidRDefault="004C01B9" w:rsidP="004C01B9">
      <w:pPr>
        <w:bidi/>
        <w:spacing w:line="360" w:lineRule="auto"/>
        <w:rPr>
          <w:rFonts w:cs="David"/>
          <w:sz w:val="36"/>
          <w:szCs w:val="36"/>
          <w:rtl/>
        </w:rPr>
      </w:pPr>
      <w:r>
        <w:rPr>
          <w:rFonts w:cs="David" w:hint="cs"/>
          <w:sz w:val="36"/>
          <w:szCs w:val="36"/>
          <w:rtl/>
        </w:rPr>
        <w:t>************************************************************************</w:t>
      </w:r>
    </w:p>
    <w:p w:rsidR="004C01B9" w:rsidRDefault="004C01B9" w:rsidP="004C01B9">
      <w:pPr>
        <w:bidi/>
        <w:spacing w:line="360" w:lineRule="auto"/>
        <w:rPr>
          <w:rFonts w:cs="David" w:hint="cs"/>
          <w:sz w:val="36"/>
          <w:szCs w:val="36"/>
          <w:rtl/>
        </w:rPr>
      </w:pPr>
      <w:r>
        <w:rPr>
          <w:rFonts w:cs="David" w:hint="cs"/>
          <w:sz w:val="36"/>
          <w:szCs w:val="36"/>
          <w:rtl/>
        </w:rPr>
        <w:t xml:space="preserve">מטרה: </w:t>
      </w:r>
      <w:r w:rsidRPr="004C01B9">
        <w:rPr>
          <w:rFonts w:cs="David" w:hint="cs"/>
          <w:sz w:val="28"/>
          <w:szCs w:val="28"/>
          <w:rtl/>
        </w:rPr>
        <w:t>התלמיד יברר מהם גבולות המחלוקת בעיניו</w:t>
      </w:r>
    </w:p>
    <w:p w:rsidR="004C01B9" w:rsidRDefault="004C01B9" w:rsidP="004C01B9">
      <w:pPr>
        <w:bidi/>
        <w:spacing w:line="360" w:lineRule="auto"/>
        <w:rPr>
          <w:rFonts w:cs="David"/>
          <w:sz w:val="28"/>
          <w:szCs w:val="28"/>
          <w:rtl/>
        </w:rPr>
      </w:pPr>
      <w:r>
        <w:rPr>
          <w:rFonts w:cs="David" w:hint="cs"/>
          <w:sz w:val="36"/>
          <w:szCs w:val="36"/>
          <w:rtl/>
        </w:rPr>
        <w:t xml:space="preserve">הפעלה: </w:t>
      </w:r>
      <w:r>
        <w:rPr>
          <w:rFonts w:cs="David" w:hint="cs"/>
          <w:sz w:val="28"/>
          <w:szCs w:val="28"/>
          <w:rtl/>
        </w:rPr>
        <w:t>הצגת הכרזות המצורפות בנספח</w:t>
      </w:r>
    </w:p>
    <w:p w:rsidR="004C01B9" w:rsidRDefault="004C01B9" w:rsidP="004C01B9">
      <w:pPr>
        <w:bidi/>
        <w:spacing w:line="360" w:lineRule="auto"/>
        <w:rPr>
          <w:rFonts w:cs="David" w:hint="cs"/>
          <w:sz w:val="28"/>
          <w:szCs w:val="28"/>
          <w:rtl/>
        </w:rPr>
      </w:pPr>
      <w:r>
        <w:rPr>
          <w:rFonts w:cs="David" w:hint="cs"/>
          <w:sz w:val="28"/>
          <w:szCs w:val="28"/>
          <w:rtl/>
        </w:rPr>
        <w:t>יש להציג לתלמידים את הכרזות המופיעות בנספח ולשאול אותם האם מדובר בדברים לגיטימיים או שאינם לגיטימיים.</w:t>
      </w:r>
    </w:p>
    <w:p w:rsidR="004C01B9" w:rsidRDefault="004C01B9" w:rsidP="004C01B9">
      <w:pPr>
        <w:bidi/>
        <w:spacing w:line="360" w:lineRule="auto"/>
        <w:rPr>
          <w:rFonts w:cs="David" w:hint="cs"/>
          <w:sz w:val="28"/>
          <w:szCs w:val="28"/>
          <w:rtl/>
        </w:rPr>
      </w:pPr>
      <w:r>
        <w:rPr>
          <w:rFonts w:cs="David" w:hint="cs"/>
          <w:sz w:val="28"/>
          <w:szCs w:val="28"/>
          <w:rtl/>
        </w:rPr>
        <w:t>ניתן להשתמש בשיטת הכרטיסיות בעד ונגד שמופיעה בהפעלה הראשונה</w:t>
      </w:r>
    </w:p>
    <w:p w:rsidR="004C01B9" w:rsidRDefault="004C01B9" w:rsidP="004C01B9">
      <w:pPr>
        <w:bidi/>
        <w:spacing w:line="360" w:lineRule="auto"/>
        <w:rPr>
          <w:rFonts w:cs="David"/>
          <w:sz w:val="36"/>
          <w:szCs w:val="36"/>
          <w:rtl/>
        </w:rPr>
      </w:pPr>
      <w:r>
        <w:rPr>
          <w:rFonts w:cs="David" w:hint="cs"/>
          <w:sz w:val="28"/>
          <w:szCs w:val="28"/>
          <w:rtl/>
        </w:rPr>
        <w:t>כדאי לנסות לנסח עם התלמידים לכללים של מה מותר ומה אסור במחלוקת בישראל</w:t>
      </w: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hint="cs"/>
          <w:sz w:val="36"/>
          <w:szCs w:val="36"/>
          <w:rtl/>
        </w:rPr>
      </w:pPr>
      <w:r>
        <w:rPr>
          <w:rFonts w:cs="David" w:hint="cs"/>
          <w:sz w:val="36"/>
          <w:szCs w:val="36"/>
          <w:rtl/>
        </w:rPr>
        <w:t>מטרה: דיון והבעת דעה על גבולות השיח ברשתות החברתיות</w:t>
      </w:r>
    </w:p>
    <w:p w:rsidR="004C01B9" w:rsidRDefault="004C01B9" w:rsidP="004C01B9">
      <w:pPr>
        <w:bidi/>
        <w:spacing w:line="360" w:lineRule="auto"/>
        <w:rPr>
          <w:rFonts w:cs="David"/>
          <w:sz w:val="36"/>
          <w:szCs w:val="36"/>
          <w:rtl/>
        </w:rPr>
      </w:pPr>
      <w:r>
        <w:rPr>
          <w:rFonts w:cs="David" w:hint="cs"/>
          <w:sz w:val="36"/>
          <w:szCs w:val="36"/>
          <w:rtl/>
        </w:rPr>
        <w:t xml:space="preserve">הפעלה: המורה יכתוב על הלוח פוסט שהעלתה תלמידה על הקיר של חברתה לכיתה וקיבל 120 </w:t>
      </w:r>
      <w:proofErr w:type="spellStart"/>
      <w:r>
        <w:rPr>
          <w:rFonts w:cs="David" w:hint="cs"/>
          <w:sz w:val="36"/>
          <w:szCs w:val="36"/>
          <w:rtl/>
        </w:rPr>
        <w:t>לייקים</w:t>
      </w:r>
      <w:proofErr w:type="spellEnd"/>
    </w:p>
    <w:p w:rsidR="004C01B9" w:rsidRDefault="004C01B9" w:rsidP="004C01B9">
      <w:pPr>
        <w:bidi/>
        <w:spacing w:line="360" w:lineRule="auto"/>
        <w:rPr>
          <w:rFonts w:cs="David"/>
          <w:sz w:val="36"/>
          <w:szCs w:val="36"/>
          <w:rtl/>
        </w:rPr>
      </w:pPr>
      <w:r>
        <w:rPr>
          <w:rFonts w:cs="David" w:hint="cs"/>
          <w:sz w:val="36"/>
          <w:szCs w:val="36"/>
          <w:rtl/>
        </w:rPr>
        <w:lastRenderedPageBreak/>
        <w:t>"יא שמנה מכוערת הלוואי תמותי ותתאבדי למה את לא מתאבדת כבר"</w:t>
      </w:r>
    </w:p>
    <w:p w:rsidR="004C01B9" w:rsidRDefault="004C01B9" w:rsidP="004C01B9">
      <w:pPr>
        <w:bidi/>
        <w:spacing w:line="360" w:lineRule="auto"/>
        <w:rPr>
          <w:rFonts w:cs="David"/>
          <w:sz w:val="28"/>
          <w:szCs w:val="28"/>
          <w:rtl/>
        </w:rPr>
      </w:pPr>
      <w:r>
        <w:rPr>
          <w:rFonts w:cs="David" w:hint="cs"/>
          <w:sz w:val="28"/>
          <w:szCs w:val="28"/>
          <w:rtl/>
        </w:rPr>
        <w:t>דיון:</w:t>
      </w:r>
    </w:p>
    <w:p w:rsidR="004C01B9" w:rsidRDefault="004C01B9" w:rsidP="004C01B9">
      <w:pPr>
        <w:bidi/>
        <w:spacing w:line="360" w:lineRule="auto"/>
        <w:rPr>
          <w:rFonts w:cs="David"/>
          <w:sz w:val="28"/>
          <w:szCs w:val="28"/>
          <w:rtl/>
        </w:rPr>
      </w:pPr>
      <w:r>
        <w:rPr>
          <w:rFonts w:cs="David" w:hint="cs"/>
          <w:sz w:val="28"/>
          <w:szCs w:val="28"/>
          <w:rtl/>
        </w:rPr>
        <w:t xml:space="preserve">האם נתקלתם בדברים דומים </w:t>
      </w:r>
      <w:proofErr w:type="spellStart"/>
      <w:r>
        <w:rPr>
          <w:rFonts w:cs="David" w:hint="cs"/>
          <w:sz w:val="28"/>
          <w:szCs w:val="28"/>
          <w:rtl/>
        </w:rPr>
        <w:t>בפייסבוק</w:t>
      </w:r>
      <w:proofErr w:type="spellEnd"/>
      <w:r>
        <w:rPr>
          <w:rFonts w:cs="David" w:hint="cs"/>
          <w:sz w:val="28"/>
          <w:szCs w:val="28"/>
          <w:rtl/>
        </w:rPr>
        <w:t>?</w:t>
      </w:r>
    </w:p>
    <w:p w:rsidR="004C01B9" w:rsidRDefault="004C01B9" w:rsidP="004C01B9">
      <w:pPr>
        <w:bidi/>
        <w:spacing w:line="360" w:lineRule="auto"/>
        <w:rPr>
          <w:rFonts w:cs="David"/>
          <w:sz w:val="28"/>
          <w:szCs w:val="28"/>
          <w:rtl/>
        </w:rPr>
      </w:pPr>
      <w:r>
        <w:rPr>
          <w:rFonts w:cs="David" w:hint="cs"/>
          <w:sz w:val="28"/>
          <w:szCs w:val="28"/>
          <w:rtl/>
        </w:rPr>
        <w:t>מה יכול היה לגרום לתלמידה לעשות דבר כזה?</w:t>
      </w:r>
    </w:p>
    <w:p w:rsidR="004C01B9" w:rsidRDefault="004C01B9" w:rsidP="004C01B9">
      <w:pPr>
        <w:bidi/>
        <w:spacing w:line="360" w:lineRule="auto"/>
        <w:rPr>
          <w:rFonts w:cs="David"/>
          <w:sz w:val="28"/>
          <w:szCs w:val="28"/>
          <w:rtl/>
        </w:rPr>
      </w:pPr>
      <w:r>
        <w:rPr>
          <w:rFonts w:cs="David" w:hint="cs"/>
          <w:sz w:val="28"/>
          <w:szCs w:val="28"/>
          <w:rtl/>
        </w:rPr>
        <w:t xml:space="preserve">יש קשר כלשהו בין האירוע הזה לרצח רבין? (ייתכן ולדעתנו ואין קשר, אך זו שאלה שכדאי שהתלמידים יתמודדו </w:t>
      </w:r>
      <w:proofErr w:type="spellStart"/>
      <w:r>
        <w:rPr>
          <w:rFonts w:cs="David" w:hint="cs"/>
          <w:sz w:val="28"/>
          <w:szCs w:val="28"/>
          <w:rtl/>
        </w:rPr>
        <w:t>איתה</w:t>
      </w:r>
      <w:proofErr w:type="spellEnd"/>
      <w:r>
        <w:rPr>
          <w:rFonts w:cs="David" w:hint="cs"/>
          <w:sz w:val="28"/>
          <w:szCs w:val="28"/>
          <w:rtl/>
        </w:rPr>
        <w:t>)</w:t>
      </w:r>
    </w:p>
    <w:p w:rsidR="004C01B9" w:rsidRDefault="004C01B9" w:rsidP="004C01B9">
      <w:pPr>
        <w:bidi/>
        <w:spacing w:line="360" w:lineRule="auto"/>
        <w:rPr>
          <w:rFonts w:cs="David"/>
          <w:sz w:val="28"/>
          <w:szCs w:val="28"/>
          <w:rtl/>
        </w:rPr>
      </w:pPr>
      <w:r>
        <w:rPr>
          <w:rFonts w:cs="David" w:hint="cs"/>
          <w:sz w:val="28"/>
          <w:szCs w:val="28"/>
          <w:rtl/>
        </w:rPr>
        <w:t>אילו עוד דרכים קיימות על מנת לפתור מחלוקת כזו שלא באופן הזה?</w:t>
      </w:r>
    </w:p>
    <w:p w:rsidR="004C01B9" w:rsidRDefault="004C01B9" w:rsidP="004C01B9">
      <w:pPr>
        <w:bidi/>
        <w:spacing w:line="360" w:lineRule="auto"/>
        <w:rPr>
          <w:rFonts w:cs="David"/>
          <w:sz w:val="36"/>
          <w:szCs w:val="36"/>
          <w:rtl/>
        </w:rPr>
      </w:pPr>
      <w:r w:rsidRPr="004C01B9">
        <w:rPr>
          <w:rFonts w:cs="David" w:hint="cs"/>
          <w:sz w:val="36"/>
          <w:szCs w:val="36"/>
          <w:rtl/>
        </w:rPr>
        <w:t>************************************************************************</w:t>
      </w: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r>
        <w:rPr>
          <w:rFonts w:cs="David" w:hint="cs"/>
          <w:sz w:val="36"/>
          <w:szCs w:val="36"/>
          <w:rtl/>
        </w:rPr>
        <w:t xml:space="preserve">מטרה: </w:t>
      </w:r>
      <w:r w:rsidRPr="004C01B9">
        <w:rPr>
          <w:rFonts w:cs="David" w:hint="cs"/>
          <w:sz w:val="28"/>
          <w:szCs w:val="28"/>
          <w:rtl/>
        </w:rPr>
        <w:t>דיון והבעת דעה על הטקסט של הרב עובדיה יוסף בנוגע לרצח רבין</w:t>
      </w:r>
    </w:p>
    <w:p w:rsidR="004C01B9" w:rsidRDefault="004C01B9" w:rsidP="004C01B9">
      <w:pPr>
        <w:bidi/>
        <w:spacing w:line="360" w:lineRule="auto"/>
        <w:rPr>
          <w:rFonts w:cs="David"/>
          <w:sz w:val="36"/>
          <w:szCs w:val="36"/>
          <w:rtl/>
        </w:rPr>
      </w:pPr>
      <w:r>
        <w:rPr>
          <w:rFonts w:cs="David" w:hint="cs"/>
          <w:sz w:val="36"/>
          <w:szCs w:val="36"/>
          <w:rtl/>
        </w:rPr>
        <w:t>הפעלה:</w:t>
      </w:r>
    </w:p>
    <w:p w:rsidR="004C01B9" w:rsidRPr="004C01B9" w:rsidRDefault="004C01B9" w:rsidP="004C01B9">
      <w:pPr>
        <w:bidi/>
        <w:spacing w:line="360" w:lineRule="auto"/>
        <w:rPr>
          <w:rFonts w:cs="David" w:hint="cs"/>
          <w:sz w:val="28"/>
          <w:szCs w:val="28"/>
          <w:rtl/>
        </w:rPr>
      </w:pPr>
      <w:r w:rsidRPr="004C01B9">
        <w:rPr>
          <w:rFonts w:cs="David" w:hint="cs"/>
          <w:sz w:val="28"/>
          <w:szCs w:val="28"/>
          <w:rtl/>
        </w:rPr>
        <w:t xml:space="preserve">יש לחלק לתלמידים את הטקסט (או את חלקו) ולבקש מהם להקיף משפט אחד שהם מסכימים </w:t>
      </w:r>
      <w:proofErr w:type="spellStart"/>
      <w:r w:rsidRPr="004C01B9">
        <w:rPr>
          <w:rFonts w:cs="David" w:hint="cs"/>
          <w:sz w:val="28"/>
          <w:szCs w:val="28"/>
          <w:rtl/>
        </w:rPr>
        <w:t>איתו</w:t>
      </w:r>
      <w:proofErr w:type="spellEnd"/>
      <w:r>
        <w:rPr>
          <w:rFonts w:cs="David" w:hint="cs"/>
          <w:sz w:val="28"/>
          <w:szCs w:val="28"/>
          <w:rtl/>
        </w:rPr>
        <w:t>.</w:t>
      </w:r>
    </w:p>
    <w:p w:rsidR="004C01B9" w:rsidRDefault="004C01B9" w:rsidP="004C01B9">
      <w:pPr>
        <w:bidi/>
        <w:spacing w:line="360" w:lineRule="auto"/>
        <w:rPr>
          <w:rFonts w:cs="David"/>
          <w:sz w:val="28"/>
          <w:szCs w:val="28"/>
          <w:rtl/>
        </w:rPr>
      </w:pPr>
      <w:r w:rsidRPr="004C01B9">
        <w:rPr>
          <w:rFonts w:cs="David" w:hint="cs"/>
          <w:sz w:val="28"/>
          <w:szCs w:val="28"/>
          <w:rtl/>
        </w:rPr>
        <w:t>אפשר לקיים דיון ולהעמיד להצבעה את המשפטים שמרבית התלמידים בחרו. לפני כן רצוי לשאול את התלמידים מדוע בחרו כך ולא אחרת</w:t>
      </w:r>
    </w:p>
    <w:p w:rsidR="004C01B9" w:rsidRDefault="004C01B9" w:rsidP="004C01B9">
      <w:pPr>
        <w:bidi/>
        <w:spacing w:line="360" w:lineRule="auto"/>
        <w:rPr>
          <w:rFonts w:cs="David"/>
          <w:sz w:val="28"/>
          <w:szCs w:val="28"/>
          <w:rtl/>
        </w:rPr>
      </w:pPr>
      <w:r>
        <w:rPr>
          <w:rFonts w:cs="David" w:hint="cs"/>
          <w:sz w:val="28"/>
          <w:szCs w:val="28"/>
          <w:rtl/>
        </w:rPr>
        <w:t>*ניתן לעשות הפעלות דומות עם טקסטים אחרים ונוספים מהטקס</w:t>
      </w:r>
    </w:p>
    <w:p w:rsidR="004C01B9" w:rsidRDefault="004C01B9" w:rsidP="004C01B9">
      <w:pPr>
        <w:bidi/>
        <w:spacing w:line="360" w:lineRule="auto"/>
        <w:rPr>
          <w:rFonts w:cs="David"/>
          <w:sz w:val="36"/>
          <w:szCs w:val="36"/>
          <w:rtl/>
        </w:rPr>
      </w:pPr>
      <w:r w:rsidRPr="004C01B9">
        <w:rPr>
          <w:rFonts w:cs="David" w:hint="cs"/>
          <w:sz w:val="36"/>
          <w:szCs w:val="36"/>
          <w:rtl/>
        </w:rPr>
        <w:t>****************************************</w:t>
      </w:r>
      <w:r>
        <w:rPr>
          <w:rFonts w:cs="David" w:hint="cs"/>
          <w:sz w:val="36"/>
          <w:szCs w:val="36"/>
          <w:rtl/>
        </w:rPr>
        <w:t>*******************</w:t>
      </w:r>
      <w:r w:rsidRPr="004C01B9">
        <w:rPr>
          <w:rFonts w:cs="David" w:hint="cs"/>
          <w:sz w:val="36"/>
          <w:szCs w:val="36"/>
          <w:rtl/>
        </w:rPr>
        <w:t>*************</w:t>
      </w:r>
    </w:p>
    <w:p w:rsidR="004C01B9" w:rsidRDefault="004C01B9" w:rsidP="00F84119">
      <w:pPr>
        <w:bidi/>
        <w:spacing w:line="360" w:lineRule="auto"/>
        <w:jc w:val="center"/>
        <w:rPr>
          <w:rFonts w:cs="David"/>
          <w:b/>
          <w:bCs/>
          <w:sz w:val="36"/>
          <w:szCs w:val="36"/>
          <w:rtl/>
        </w:rPr>
      </w:pPr>
    </w:p>
    <w:p w:rsidR="004C01B9" w:rsidRDefault="004C01B9" w:rsidP="004C01B9">
      <w:pPr>
        <w:bidi/>
        <w:spacing w:line="360" w:lineRule="auto"/>
        <w:jc w:val="center"/>
        <w:rPr>
          <w:rFonts w:cs="David"/>
          <w:b/>
          <w:bCs/>
          <w:sz w:val="36"/>
          <w:szCs w:val="36"/>
          <w:rtl/>
        </w:rPr>
      </w:pPr>
    </w:p>
    <w:p w:rsidR="004C01B9" w:rsidRDefault="004C01B9" w:rsidP="004C01B9">
      <w:pPr>
        <w:bidi/>
        <w:spacing w:line="360" w:lineRule="auto"/>
        <w:jc w:val="center"/>
        <w:rPr>
          <w:rFonts w:cs="David"/>
          <w:b/>
          <w:bCs/>
          <w:sz w:val="36"/>
          <w:szCs w:val="36"/>
          <w:rtl/>
        </w:rPr>
      </w:pPr>
    </w:p>
    <w:p w:rsidR="004C01B9" w:rsidRDefault="004C01B9" w:rsidP="004C01B9">
      <w:pPr>
        <w:bidi/>
        <w:spacing w:line="360" w:lineRule="auto"/>
        <w:jc w:val="center"/>
        <w:rPr>
          <w:rFonts w:cs="David"/>
          <w:b/>
          <w:bCs/>
          <w:sz w:val="36"/>
          <w:szCs w:val="36"/>
          <w:rtl/>
        </w:rPr>
      </w:pPr>
    </w:p>
    <w:p w:rsidR="00516444" w:rsidRDefault="00516444" w:rsidP="00516444">
      <w:pPr>
        <w:bidi/>
        <w:spacing w:line="360" w:lineRule="auto"/>
        <w:jc w:val="center"/>
        <w:rPr>
          <w:rFonts w:cs="David"/>
          <w:b/>
          <w:bCs/>
          <w:sz w:val="36"/>
          <w:szCs w:val="36"/>
          <w:rtl/>
        </w:rPr>
      </w:pPr>
      <w:r>
        <w:rPr>
          <w:rFonts w:cs="David" w:hint="cs"/>
          <w:b/>
          <w:bCs/>
          <w:sz w:val="36"/>
          <w:szCs w:val="36"/>
          <w:rtl/>
        </w:rPr>
        <w:lastRenderedPageBreak/>
        <w:t>נספחים</w:t>
      </w:r>
    </w:p>
    <w:p w:rsidR="00672F00" w:rsidRDefault="00672F00" w:rsidP="00516444">
      <w:pPr>
        <w:bidi/>
        <w:spacing w:line="360" w:lineRule="auto"/>
        <w:rPr>
          <w:rFonts w:cs="David"/>
          <w:sz w:val="36"/>
          <w:szCs w:val="36"/>
          <w:rtl/>
        </w:rPr>
      </w:pPr>
      <w:r>
        <w:rPr>
          <w:noProof/>
        </w:rPr>
        <w:drawing>
          <wp:inline distT="0" distB="0" distL="0" distR="0">
            <wp:extent cx="4762500" cy="7193567"/>
            <wp:effectExtent l="0" t="0" r="0" b="7620"/>
            <wp:docPr id="2" name="תמונה 2" descr="http://forumpics.a7.org/?file=2008082612280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orumpics.a7.org/?file=20080826122800.b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7193567"/>
                    </a:xfrm>
                    <a:prstGeom prst="rect">
                      <a:avLst/>
                    </a:prstGeom>
                    <a:noFill/>
                    <a:ln>
                      <a:noFill/>
                    </a:ln>
                  </pic:spPr>
                </pic:pic>
              </a:graphicData>
            </a:graphic>
          </wp:inline>
        </w:drawing>
      </w:r>
    </w:p>
    <w:p w:rsidR="00672F00" w:rsidRDefault="00672F00" w:rsidP="00672F00">
      <w:pPr>
        <w:bidi/>
        <w:spacing w:line="360" w:lineRule="auto"/>
        <w:rPr>
          <w:rFonts w:cs="David"/>
          <w:sz w:val="36"/>
          <w:szCs w:val="36"/>
          <w:rtl/>
        </w:rPr>
      </w:pPr>
      <w:r>
        <w:rPr>
          <w:noProof/>
        </w:rPr>
        <w:lastRenderedPageBreak/>
        <w:drawing>
          <wp:inline distT="0" distB="0" distL="0" distR="0">
            <wp:extent cx="5943600" cy="4457700"/>
            <wp:effectExtent l="0" t="0" r="0" b="0"/>
            <wp:docPr id="3" name="תמונה 3" descr="http://alllies.org/wp-content/uploads/2014/08/israel2023-leftist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lllies.org/wp-content/uploads/2014/08/israel2023-leftists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72F00" w:rsidRDefault="00672F00" w:rsidP="00672F00">
      <w:pPr>
        <w:bidi/>
        <w:spacing w:line="360" w:lineRule="auto"/>
        <w:rPr>
          <w:rFonts w:cs="David"/>
          <w:sz w:val="36"/>
          <w:szCs w:val="36"/>
          <w:rtl/>
        </w:rPr>
      </w:pPr>
    </w:p>
    <w:p w:rsidR="00672F00" w:rsidRDefault="00672F00" w:rsidP="00672F00">
      <w:pPr>
        <w:bidi/>
        <w:spacing w:line="360" w:lineRule="auto"/>
        <w:rPr>
          <w:rFonts w:cs="David"/>
          <w:sz w:val="36"/>
          <w:szCs w:val="36"/>
          <w:rtl/>
        </w:rPr>
      </w:pPr>
      <w:r>
        <w:rPr>
          <w:noProof/>
        </w:rPr>
        <w:lastRenderedPageBreak/>
        <w:drawing>
          <wp:inline distT="0" distB="0" distL="0" distR="0">
            <wp:extent cx="4572000" cy="5867400"/>
            <wp:effectExtent l="0" t="0" r="0" b="0"/>
            <wp:docPr id="4" name="תמונה 4" descr="http://noal.org.il/static/files/gallery/103582/1036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noal.org.il/static/files/gallery/103582/10361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5867400"/>
                    </a:xfrm>
                    <a:prstGeom prst="rect">
                      <a:avLst/>
                    </a:prstGeom>
                    <a:noFill/>
                    <a:ln>
                      <a:noFill/>
                    </a:ln>
                  </pic:spPr>
                </pic:pic>
              </a:graphicData>
            </a:graphic>
          </wp:inline>
        </w:drawing>
      </w:r>
    </w:p>
    <w:p w:rsidR="00672F00" w:rsidRDefault="00672F00" w:rsidP="00672F00">
      <w:pPr>
        <w:bidi/>
        <w:spacing w:line="360" w:lineRule="auto"/>
        <w:rPr>
          <w:rFonts w:cs="David"/>
          <w:sz w:val="36"/>
          <w:szCs w:val="36"/>
          <w:rtl/>
        </w:rPr>
      </w:pPr>
      <w:r>
        <w:rPr>
          <w:noProof/>
        </w:rPr>
        <w:lastRenderedPageBreak/>
        <w:drawing>
          <wp:inline distT="0" distB="0" distL="0" distR="0">
            <wp:extent cx="4533900" cy="6096000"/>
            <wp:effectExtent l="0" t="0" r="0" b="0"/>
            <wp:docPr id="5" name="תמונה 5" descr="http://noal.org.il/static/files/gallery/103582/1035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noal.org.il/static/files/gallery/103582/10358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33900" cy="6096000"/>
                    </a:xfrm>
                    <a:prstGeom prst="rect">
                      <a:avLst/>
                    </a:prstGeom>
                    <a:noFill/>
                    <a:ln>
                      <a:noFill/>
                    </a:ln>
                  </pic:spPr>
                </pic:pic>
              </a:graphicData>
            </a:graphic>
          </wp:inline>
        </w:drawing>
      </w:r>
    </w:p>
    <w:p w:rsidR="004C01B9" w:rsidRDefault="004C01B9" w:rsidP="00672F00">
      <w:pPr>
        <w:bidi/>
        <w:spacing w:line="360" w:lineRule="auto"/>
        <w:rPr>
          <w:noProof/>
          <w:rtl/>
        </w:rPr>
      </w:pPr>
    </w:p>
    <w:p w:rsidR="004C01B9" w:rsidRDefault="004C01B9" w:rsidP="004C01B9">
      <w:pPr>
        <w:bidi/>
        <w:spacing w:line="360" w:lineRule="auto"/>
        <w:rPr>
          <w:noProof/>
          <w:rtl/>
        </w:rPr>
      </w:pPr>
    </w:p>
    <w:p w:rsidR="004C01B9" w:rsidRDefault="004C01B9" w:rsidP="004C01B9">
      <w:pPr>
        <w:bidi/>
        <w:spacing w:line="360" w:lineRule="auto"/>
        <w:rPr>
          <w:noProof/>
          <w:rtl/>
        </w:rPr>
      </w:pPr>
    </w:p>
    <w:p w:rsidR="004C01B9" w:rsidRDefault="004C01B9" w:rsidP="004C01B9">
      <w:pPr>
        <w:bidi/>
        <w:spacing w:line="360" w:lineRule="auto"/>
        <w:rPr>
          <w:noProof/>
          <w:rtl/>
        </w:rPr>
      </w:pPr>
    </w:p>
    <w:p w:rsidR="004C01B9" w:rsidRDefault="004C01B9" w:rsidP="004C01B9">
      <w:pPr>
        <w:bidi/>
        <w:spacing w:line="360" w:lineRule="auto"/>
        <w:rPr>
          <w:noProof/>
          <w:rtl/>
        </w:rPr>
      </w:pPr>
    </w:p>
    <w:p w:rsidR="004C01B9" w:rsidRDefault="004C01B9" w:rsidP="004C01B9">
      <w:pPr>
        <w:bidi/>
        <w:spacing w:line="360" w:lineRule="auto"/>
        <w:rPr>
          <w:noProof/>
          <w:rtl/>
        </w:rPr>
      </w:pPr>
    </w:p>
    <w:p w:rsidR="004C01B9" w:rsidRDefault="004C01B9" w:rsidP="004C01B9">
      <w:pPr>
        <w:bidi/>
        <w:spacing w:line="360" w:lineRule="auto"/>
        <w:rPr>
          <w:noProof/>
          <w:rtl/>
        </w:rPr>
      </w:pPr>
    </w:p>
    <w:p w:rsidR="004C01B9" w:rsidRDefault="004C01B9" w:rsidP="004C01B9">
      <w:pPr>
        <w:bidi/>
        <w:spacing w:line="360" w:lineRule="auto"/>
        <w:rPr>
          <w:noProof/>
          <w:rtl/>
        </w:rPr>
      </w:pPr>
    </w:p>
    <w:p w:rsidR="004C01B9" w:rsidRDefault="004C01B9" w:rsidP="004C01B9">
      <w:pPr>
        <w:bidi/>
        <w:spacing w:line="360" w:lineRule="auto"/>
        <w:rPr>
          <w:noProof/>
          <w:rtl/>
        </w:rPr>
      </w:pPr>
      <w:r>
        <w:rPr>
          <w:noProof/>
        </w:rPr>
        <w:drawing>
          <wp:anchor distT="0" distB="0" distL="114300" distR="114300" simplePos="0" relativeHeight="251659264" behindDoc="1" locked="0" layoutInCell="1" allowOverlap="1" wp14:anchorId="2DFFF2E8" wp14:editId="4F16850C">
            <wp:simplePos x="0" y="0"/>
            <wp:positionH relativeFrom="margin">
              <wp:align>right</wp:align>
            </wp:positionH>
            <wp:positionV relativeFrom="paragraph">
              <wp:posOffset>10160</wp:posOffset>
            </wp:positionV>
            <wp:extent cx="4667250" cy="2657475"/>
            <wp:effectExtent l="0" t="0" r="0" b="9525"/>
            <wp:wrapNone/>
            <wp:docPr id="6" name="תמונה 6" descr="http://www.ynet.co.il/PicServer4/2014/07/20/5471041/5471035092072490279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net.co.il/PicServer4/2014/07/20/5471041/5471035092072490279n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7250" cy="2657475"/>
                    </a:xfrm>
                    <a:prstGeom prst="rect">
                      <a:avLst/>
                    </a:prstGeom>
                    <a:noFill/>
                    <a:ln>
                      <a:noFill/>
                    </a:ln>
                  </pic:spPr>
                </pic:pic>
              </a:graphicData>
            </a:graphic>
          </wp:anchor>
        </w:drawing>
      </w: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rPr>
          <w:rFonts w:cs="David"/>
          <w:sz w:val="36"/>
          <w:szCs w:val="36"/>
          <w:rtl/>
        </w:rPr>
      </w:pPr>
    </w:p>
    <w:p w:rsidR="004C01B9" w:rsidRDefault="004C01B9" w:rsidP="004C01B9">
      <w:pPr>
        <w:bidi/>
        <w:spacing w:line="360" w:lineRule="auto"/>
        <w:contextualSpacing/>
        <w:jc w:val="center"/>
        <w:rPr>
          <w:rFonts w:cs="David"/>
          <w:b/>
          <w:bCs/>
          <w:sz w:val="24"/>
          <w:szCs w:val="24"/>
          <w:u w:val="single"/>
          <w:rtl/>
        </w:rPr>
      </w:pPr>
      <w:r>
        <w:rPr>
          <w:rFonts w:cs="David" w:hint="cs"/>
          <w:b/>
          <w:bCs/>
          <w:sz w:val="24"/>
          <w:szCs w:val="24"/>
          <w:u w:val="single"/>
          <w:rtl/>
        </w:rPr>
        <w:lastRenderedPageBreak/>
        <w:t>דף צפייה לפרק בסדרה "העם הנבחר"</w:t>
      </w:r>
    </w:p>
    <w:p w:rsidR="004C01B9" w:rsidRDefault="004C01B9" w:rsidP="004C01B9">
      <w:pPr>
        <w:pStyle w:val="a3"/>
        <w:numPr>
          <w:ilvl w:val="0"/>
          <w:numId w:val="7"/>
        </w:numPr>
        <w:bidi/>
        <w:spacing w:line="360" w:lineRule="auto"/>
        <w:rPr>
          <w:rFonts w:cs="David"/>
          <w:b/>
          <w:bCs/>
          <w:sz w:val="24"/>
          <w:szCs w:val="24"/>
        </w:rPr>
      </w:pPr>
      <w:r>
        <w:rPr>
          <w:rFonts w:cs="David" w:hint="cs"/>
          <w:b/>
          <w:bCs/>
          <w:sz w:val="24"/>
          <w:szCs w:val="24"/>
          <w:rtl/>
        </w:rPr>
        <w:t>באיזו מידה אתה מרגיש קשור לאנשים הבאים המופיעים בסדרה (1-10):</w:t>
      </w:r>
    </w:p>
    <w:p w:rsidR="004C01B9" w:rsidRPr="007F34C3" w:rsidRDefault="004C01B9" w:rsidP="004C01B9">
      <w:pPr>
        <w:pStyle w:val="a3"/>
        <w:numPr>
          <w:ilvl w:val="1"/>
          <w:numId w:val="7"/>
        </w:numPr>
        <w:bidi/>
        <w:spacing w:line="360" w:lineRule="auto"/>
        <w:rPr>
          <w:rFonts w:cs="David"/>
        </w:rPr>
      </w:pPr>
      <w:r w:rsidRPr="007F34C3">
        <w:rPr>
          <w:rFonts w:cs="David" w:hint="cs"/>
          <w:rtl/>
        </w:rPr>
        <w:t>הבחור האתיופי שדודותיו עולות מאתיופיה _____</w:t>
      </w:r>
    </w:p>
    <w:p w:rsidR="004C01B9" w:rsidRPr="007F34C3" w:rsidRDefault="004C01B9" w:rsidP="004C01B9">
      <w:pPr>
        <w:pStyle w:val="a3"/>
        <w:numPr>
          <w:ilvl w:val="1"/>
          <w:numId w:val="7"/>
        </w:numPr>
        <w:bidi/>
        <w:spacing w:line="360" w:lineRule="auto"/>
        <w:rPr>
          <w:rFonts w:cs="David"/>
        </w:rPr>
      </w:pPr>
      <w:r w:rsidRPr="007F34C3">
        <w:rPr>
          <w:rFonts w:cs="David" w:hint="cs"/>
          <w:rtl/>
        </w:rPr>
        <w:t>העולה מאתיופיה שהוריה אמרו לה שייעלו לארץ ______</w:t>
      </w:r>
    </w:p>
    <w:p w:rsidR="004C01B9" w:rsidRPr="007F34C3" w:rsidRDefault="004C01B9" w:rsidP="004C01B9">
      <w:pPr>
        <w:pStyle w:val="a3"/>
        <w:numPr>
          <w:ilvl w:val="1"/>
          <w:numId w:val="7"/>
        </w:numPr>
        <w:bidi/>
        <w:spacing w:line="360" w:lineRule="auto"/>
        <w:rPr>
          <w:rFonts w:cs="David"/>
        </w:rPr>
      </w:pPr>
      <w:r w:rsidRPr="007F34C3">
        <w:rPr>
          <w:rFonts w:cs="David" w:hint="cs"/>
          <w:rtl/>
        </w:rPr>
        <w:t>העולה מאתיופיה שעל מצחה צלב _____</w:t>
      </w:r>
    </w:p>
    <w:p w:rsidR="004C01B9" w:rsidRPr="007F34C3" w:rsidRDefault="004C01B9" w:rsidP="004C01B9">
      <w:pPr>
        <w:pStyle w:val="a3"/>
        <w:numPr>
          <w:ilvl w:val="1"/>
          <w:numId w:val="7"/>
        </w:numPr>
        <w:bidi/>
        <w:spacing w:line="360" w:lineRule="auto"/>
        <w:rPr>
          <w:rFonts w:cs="David"/>
        </w:rPr>
      </w:pPr>
      <w:r w:rsidRPr="007F34C3">
        <w:rPr>
          <w:rFonts w:cs="David" w:hint="cs"/>
          <w:rtl/>
        </w:rPr>
        <w:t>השומר הרוסי במועדון _____</w:t>
      </w:r>
    </w:p>
    <w:p w:rsidR="004C01B9" w:rsidRPr="007F34C3" w:rsidRDefault="004C01B9" w:rsidP="004C01B9">
      <w:pPr>
        <w:pStyle w:val="a3"/>
        <w:numPr>
          <w:ilvl w:val="1"/>
          <w:numId w:val="7"/>
        </w:numPr>
        <w:bidi/>
        <w:spacing w:line="360" w:lineRule="auto"/>
        <w:rPr>
          <w:rFonts w:cs="David"/>
        </w:rPr>
      </w:pPr>
      <w:r w:rsidRPr="007F34C3">
        <w:rPr>
          <w:rFonts w:cs="David" w:hint="cs"/>
          <w:rtl/>
        </w:rPr>
        <w:t>עינת שרוף _____</w:t>
      </w:r>
    </w:p>
    <w:p w:rsidR="004C01B9" w:rsidRPr="007F34C3" w:rsidRDefault="004C01B9" w:rsidP="004C01B9">
      <w:pPr>
        <w:pStyle w:val="a3"/>
        <w:numPr>
          <w:ilvl w:val="1"/>
          <w:numId w:val="7"/>
        </w:numPr>
        <w:bidi/>
        <w:spacing w:line="360" w:lineRule="auto"/>
        <w:rPr>
          <w:rFonts w:cs="David"/>
        </w:rPr>
      </w:pPr>
      <w:r w:rsidRPr="007F34C3">
        <w:rPr>
          <w:rFonts w:cs="David" w:hint="cs"/>
          <w:rtl/>
        </w:rPr>
        <w:t xml:space="preserve">אלינה </w:t>
      </w:r>
      <w:proofErr w:type="spellStart"/>
      <w:r w:rsidRPr="007F34C3">
        <w:rPr>
          <w:rFonts w:cs="David" w:hint="cs"/>
          <w:rtl/>
        </w:rPr>
        <w:t>מסקובסקי</w:t>
      </w:r>
      <w:proofErr w:type="spellEnd"/>
      <w:r w:rsidRPr="007F34C3">
        <w:rPr>
          <w:rFonts w:cs="David" w:hint="cs"/>
          <w:rtl/>
        </w:rPr>
        <w:t>, סטודנטית מאשדוד ____</w:t>
      </w:r>
    </w:p>
    <w:p w:rsidR="004C01B9" w:rsidRPr="007F34C3" w:rsidRDefault="004C01B9" w:rsidP="004C01B9">
      <w:pPr>
        <w:pStyle w:val="a3"/>
        <w:numPr>
          <w:ilvl w:val="1"/>
          <w:numId w:val="7"/>
        </w:numPr>
        <w:bidi/>
        <w:spacing w:line="360" w:lineRule="auto"/>
        <w:rPr>
          <w:rFonts w:cs="David"/>
        </w:rPr>
      </w:pPr>
      <w:r w:rsidRPr="007F34C3">
        <w:rPr>
          <w:rFonts w:cs="David" w:hint="cs"/>
          <w:rtl/>
        </w:rPr>
        <w:t>אפי רום בעל המועדון ____</w:t>
      </w:r>
    </w:p>
    <w:p w:rsidR="004C01B9" w:rsidRDefault="004C01B9" w:rsidP="004C01B9">
      <w:pPr>
        <w:pStyle w:val="a3"/>
        <w:numPr>
          <w:ilvl w:val="1"/>
          <w:numId w:val="7"/>
        </w:numPr>
        <w:bidi/>
        <w:spacing w:line="360" w:lineRule="auto"/>
        <w:rPr>
          <w:rFonts w:cs="David"/>
        </w:rPr>
      </w:pPr>
      <w:r w:rsidRPr="007F34C3">
        <w:rPr>
          <w:rFonts w:cs="David" w:hint="cs"/>
          <w:rtl/>
        </w:rPr>
        <w:t>בלה רום _____</w:t>
      </w:r>
    </w:p>
    <w:p w:rsidR="004C01B9" w:rsidRDefault="004C01B9" w:rsidP="004C01B9">
      <w:pPr>
        <w:pStyle w:val="a3"/>
        <w:numPr>
          <w:ilvl w:val="1"/>
          <w:numId w:val="7"/>
        </w:numPr>
        <w:bidi/>
        <w:spacing w:line="360" w:lineRule="auto"/>
        <w:rPr>
          <w:rFonts w:cs="David"/>
        </w:rPr>
      </w:pPr>
      <w:r>
        <w:rPr>
          <w:rFonts w:cs="David" w:hint="cs"/>
          <w:rtl/>
        </w:rPr>
        <w:t xml:space="preserve">ד"ר </w:t>
      </w:r>
      <w:proofErr w:type="spellStart"/>
      <w:r>
        <w:rPr>
          <w:rFonts w:cs="David" w:hint="cs"/>
          <w:rtl/>
        </w:rPr>
        <w:t>תאבת</w:t>
      </w:r>
      <w:proofErr w:type="spellEnd"/>
      <w:r>
        <w:rPr>
          <w:rFonts w:cs="David" w:hint="cs"/>
          <w:rtl/>
        </w:rPr>
        <w:t xml:space="preserve"> אבו ראס ____</w:t>
      </w:r>
    </w:p>
    <w:p w:rsidR="004C01B9" w:rsidRDefault="004C01B9" w:rsidP="004C01B9">
      <w:pPr>
        <w:pStyle w:val="a3"/>
        <w:numPr>
          <w:ilvl w:val="1"/>
          <w:numId w:val="7"/>
        </w:numPr>
        <w:bidi/>
        <w:spacing w:line="360" w:lineRule="auto"/>
        <w:rPr>
          <w:rFonts w:cs="David"/>
        </w:rPr>
      </w:pPr>
      <w:proofErr w:type="spellStart"/>
      <w:r>
        <w:rPr>
          <w:rFonts w:cs="David" w:hint="cs"/>
          <w:rtl/>
        </w:rPr>
        <w:t>מוהנד</w:t>
      </w:r>
      <w:proofErr w:type="spellEnd"/>
      <w:r>
        <w:rPr>
          <w:rFonts w:cs="David" w:hint="cs"/>
          <w:rtl/>
        </w:rPr>
        <w:t xml:space="preserve"> אבו ראס ____</w:t>
      </w:r>
    </w:p>
    <w:p w:rsidR="004C01B9" w:rsidRDefault="004C01B9" w:rsidP="004C01B9">
      <w:pPr>
        <w:pStyle w:val="a3"/>
        <w:numPr>
          <w:ilvl w:val="1"/>
          <w:numId w:val="7"/>
        </w:numPr>
        <w:bidi/>
        <w:spacing w:line="360" w:lineRule="auto"/>
        <w:rPr>
          <w:rFonts w:cs="David"/>
        </w:rPr>
      </w:pPr>
      <w:r>
        <w:rPr>
          <w:rFonts w:cs="David" w:hint="cs"/>
          <w:rtl/>
        </w:rPr>
        <w:t xml:space="preserve">אברהם </w:t>
      </w:r>
      <w:proofErr w:type="spellStart"/>
      <w:r>
        <w:rPr>
          <w:rFonts w:cs="David" w:hint="cs"/>
          <w:rtl/>
        </w:rPr>
        <w:t>קרויזר</w:t>
      </w:r>
      <w:proofErr w:type="spellEnd"/>
      <w:r>
        <w:rPr>
          <w:rFonts w:cs="David" w:hint="cs"/>
          <w:rtl/>
        </w:rPr>
        <w:t xml:space="preserve"> ____</w:t>
      </w:r>
    </w:p>
    <w:p w:rsidR="004C01B9" w:rsidRDefault="004C01B9" w:rsidP="004C01B9">
      <w:pPr>
        <w:pStyle w:val="a3"/>
        <w:numPr>
          <w:ilvl w:val="1"/>
          <w:numId w:val="7"/>
        </w:numPr>
        <w:bidi/>
        <w:spacing w:line="360" w:lineRule="auto"/>
        <w:rPr>
          <w:rFonts w:cs="David"/>
        </w:rPr>
      </w:pPr>
      <w:r>
        <w:rPr>
          <w:rFonts w:cs="David" w:hint="cs"/>
          <w:rtl/>
        </w:rPr>
        <w:t xml:space="preserve">אלחנן </w:t>
      </w:r>
      <w:proofErr w:type="spellStart"/>
      <w:r>
        <w:rPr>
          <w:rFonts w:cs="David" w:hint="cs"/>
          <w:rtl/>
        </w:rPr>
        <w:t>קרויזר</w:t>
      </w:r>
      <w:proofErr w:type="spellEnd"/>
      <w:r>
        <w:rPr>
          <w:rFonts w:cs="David" w:hint="cs"/>
          <w:rtl/>
        </w:rPr>
        <w:t xml:space="preserve"> (בנו של אברהם) _____</w:t>
      </w:r>
    </w:p>
    <w:p w:rsidR="004C01B9" w:rsidRPr="000D6011" w:rsidRDefault="004C01B9" w:rsidP="004C01B9">
      <w:pPr>
        <w:pStyle w:val="a3"/>
        <w:numPr>
          <w:ilvl w:val="1"/>
          <w:numId w:val="7"/>
        </w:numPr>
        <w:bidi/>
        <w:spacing w:line="360" w:lineRule="auto"/>
        <w:rPr>
          <w:rFonts w:cs="David"/>
        </w:rPr>
      </w:pPr>
      <w:r w:rsidRPr="000D6011">
        <w:rPr>
          <w:rFonts w:cs="David" w:hint="cs"/>
          <w:rtl/>
        </w:rPr>
        <w:t xml:space="preserve">ברוך </w:t>
      </w:r>
      <w:proofErr w:type="spellStart"/>
      <w:r w:rsidRPr="000D6011">
        <w:rPr>
          <w:rFonts w:cs="David" w:hint="cs"/>
          <w:rtl/>
        </w:rPr>
        <w:t>אלמקייס</w:t>
      </w:r>
      <w:proofErr w:type="spellEnd"/>
      <w:r w:rsidRPr="000D6011">
        <w:rPr>
          <w:rFonts w:cs="David" w:hint="cs"/>
          <w:rtl/>
        </w:rPr>
        <w:t>, ראש עיריית ירוחם לשעבר _____</w:t>
      </w:r>
    </w:p>
    <w:p w:rsidR="004C01B9" w:rsidRDefault="004C01B9" w:rsidP="004C01B9">
      <w:pPr>
        <w:pStyle w:val="a3"/>
        <w:numPr>
          <w:ilvl w:val="1"/>
          <w:numId w:val="7"/>
        </w:numPr>
        <w:bidi/>
        <w:spacing w:line="360" w:lineRule="auto"/>
        <w:rPr>
          <w:rFonts w:cs="David"/>
        </w:rPr>
      </w:pPr>
      <w:r>
        <w:rPr>
          <w:rFonts w:cs="David" w:hint="cs"/>
          <w:rtl/>
        </w:rPr>
        <w:t>דוד דרעי הבמאי _____</w:t>
      </w:r>
    </w:p>
    <w:p w:rsidR="004C01B9" w:rsidRPr="007F34C3" w:rsidRDefault="004C01B9" w:rsidP="004C01B9">
      <w:pPr>
        <w:pStyle w:val="a3"/>
        <w:numPr>
          <w:ilvl w:val="1"/>
          <w:numId w:val="7"/>
        </w:numPr>
        <w:bidi/>
        <w:spacing w:line="360" w:lineRule="auto"/>
        <w:rPr>
          <w:rFonts w:cs="David"/>
        </w:rPr>
      </w:pPr>
      <w:r w:rsidRPr="007F34C3">
        <w:rPr>
          <w:rFonts w:cs="David" w:hint="cs"/>
          <w:rtl/>
        </w:rPr>
        <w:t>ירון לונדון _____</w:t>
      </w:r>
    </w:p>
    <w:p w:rsidR="004C01B9" w:rsidRDefault="004C01B9" w:rsidP="004C01B9">
      <w:pPr>
        <w:pStyle w:val="a3"/>
        <w:numPr>
          <w:ilvl w:val="0"/>
          <w:numId w:val="7"/>
        </w:numPr>
        <w:bidi/>
        <w:spacing w:line="360" w:lineRule="auto"/>
        <w:rPr>
          <w:rFonts w:cs="David"/>
          <w:b/>
          <w:bCs/>
          <w:sz w:val="24"/>
          <w:szCs w:val="24"/>
        </w:rPr>
      </w:pPr>
      <w:r>
        <w:rPr>
          <w:rFonts w:cs="David" w:hint="cs"/>
          <w:b/>
          <w:bCs/>
          <w:sz w:val="24"/>
          <w:szCs w:val="24"/>
          <w:rtl/>
        </w:rPr>
        <w:t>מה משותף לקבוצה המדוברת עם יתר החברה הישראלי ומה מבדיל אותה משאר החברה עפ"י הסדרה?</w:t>
      </w:r>
    </w:p>
    <w:p w:rsidR="004C01B9" w:rsidRPr="00CA336D" w:rsidRDefault="004C01B9" w:rsidP="004C01B9">
      <w:pPr>
        <w:pStyle w:val="a3"/>
        <w:bidi/>
        <w:spacing w:line="360" w:lineRule="auto"/>
        <w:ind w:left="360"/>
        <w:rPr>
          <w:rFonts w:cs="David"/>
          <w:b/>
          <w:bCs/>
          <w:sz w:val="24"/>
          <w:szCs w:val="24"/>
          <w:rtl/>
        </w:rPr>
      </w:pPr>
      <w:r>
        <w:rPr>
          <w:rFonts w:cs="David" w:hint="cs"/>
          <w:b/>
          <w:bCs/>
          <w:sz w:val="24"/>
          <w:szCs w:val="24"/>
          <w:rtl/>
        </w:rPr>
        <w:t xml:space="preserve"> </w:t>
      </w:r>
      <w:r w:rsidRPr="00CA336D">
        <w:rPr>
          <w:rFonts w:cs="David" w:hint="cs"/>
          <w:b/>
          <w:bCs/>
          <w:sz w:val="24"/>
          <w:szCs w:val="24"/>
          <w:rtl/>
        </w:rPr>
        <w:t>(היזכרו בדפים עם המסגרות שאיתם פתחנו את הדיון)</w:t>
      </w:r>
    </w:p>
    <w:tbl>
      <w:tblPr>
        <w:tblStyle w:val="a4"/>
        <w:bidiVisual/>
        <w:tblW w:w="0" w:type="auto"/>
        <w:tblLook w:val="04A0" w:firstRow="1" w:lastRow="0" w:firstColumn="1" w:lastColumn="0" w:noHBand="0" w:noVBand="1"/>
      </w:tblPr>
      <w:tblGrid>
        <w:gridCol w:w="2730"/>
        <w:gridCol w:w="2970"/>
        <w:gridCol w:w="3240"/>
      </w:tblGrid>
      <w:tr w:rsidR="004C01B9" w:rsidTr="00513BA7">
        <w:tc>
          <w:tcPr>
            <w:tcW w:w="2730" w:type="dxa"/>
          </w:tcPr>
          <w:p w:rsidR="004C01B9" w:rsidRDefault="004C01B9" w:rsidP="00513BA7">
            <w:pPr>
              <w:bidi/>
              <w:spacing w:line="360" w:lineRule="auto"/>
              <w:contextualSpacing/>
              <w:rPr>
                <w:rFonts w:cs="David"/>
                <w:sz w:val="24"/>
                <w:szCs w:val="24"/>
                <w:rtl/>
              </w:rPr>
            </w:pPr>
          </w:p>
        </w:tc>
        <w:tc>
          <w:tcPr>
            <w:tcW w:w="2970" w:type="dxa"/>
          </w:tcPr>
          <w:p w:rsidR="004C01B9" w:rsidRDefault="004C01B9" w:rsidP="00513BA7">
            <w:pPr>
              <w:bidi/>
              <w:spacing w:line="360" w:lineRule="auto"/>
              <w:contextualSpacing/>
              <w:rPr>
                <w:rFonts w:cs="David"/>
                <w:sz w:val="24"/>
                <w:szCs w:val="24"/>
                <w:rtl/>
              </w:rPr>
            </w:pPr>
            <w:r>
              <w:rPr>
                <w:rFonts w:cs="David" w:hint="cs"/>
                <w:sz w:val="24"/>
                <w:szCs w:val="24"/>
                <w:rtl/>
              </w:rPr>
              <w:t>בתוך המסגרת</w:t>
            </w:r>
          </w:p>
        </w:tc>
        <w:tc>
          <w:tcPr>
            <w:tcW w:w="3240" w:type="dxa"/>
          </w:tcPr>
          <w:p w:rsidR="004C01B9" w:rsidRDefault="004C01B9" w:rsidP="00513BA7">
            <w:pPr>
              <w:bidi/>
              <w:spacing w:line="360" w:lineRule="auto"/>
              <w:contextualSpacing/>
              <w:rPr>
                <w:rFonts w:cs="David"/>
                <w:sz w:val="24"/>
                <w:szCs w:val="24"/>
                <w:rtl/>
              </w:rPr>
            </w:pPr>
            <w:r>
              <w:rPr>
                <w:rFonts w:cs="David" w:hint="cs"/>
                <w:sz w:val="24"/>
                <w:szCs w:val="24"/>
                <w:rtl/>
              </w:rPr>
              <w:t>מחוץ למסגרת</w:t>
            </w:r>
          </w:p>
        </w:tc>
      </w:tr>
      <w:tr w:rsidR="004C01B9" w:rsidTr="00513BA7">
        <w:tc>
          <w:tcPr>
            <w:tcW w:w="2730" w:type="dxa"/>
          </w:tcPr>
          <w:p w:rsidR="004C01B9" w:rsidRDefault="004C01B9" w:rsidP="00513BA7">
            <w:pPr>
              <w:bidi/>
              <w:spacing w:line="360" w:lineRule="auto"/>
              <w:contextualSpacing/>
              <w:rPr>
                <w:rFonts w:cs="David"/>
                <w:sz w:val="24"/>
                <w:szCs w:val="24"/>
                <w:rtl/>
              </w:rPr>
            </w:pPr>
            <w:r>
              <w:rPr>
                <w:rFonts w:cs="David" w:hint="cs"/>
                <w:sz w:val="24"/>
                <w:szCs w:val="24"/>
                <w:rtl/>
              </w:rPr>
              <w:t>עולים אתיופים (עד 09:00)</w:t>
            </w:r>
          </w:p>
        </w:tc>
        <w:tc>
          <w:tcPr>
            <w:tcW w:w="2970" w:type="dxa"/>
          </w:tcPr>
          <w:p w:rsidR="004C01B9" w:rsidRDefault="004C01B9" w:rsidP="00513BA7">
            <w:pPr>
              <w:bidi/>
              <w:spacing w:line="360" w:lineRule="auto"/>
              <w:contextualSpacing/>
              <w:rPr>
                <w:rFonts w:cs="David"/>
                <w:sz w:val="24"/>
                <w:szCs w:val="24"/>
                <w:rtl/>
              </w:rPr>
            </w:pPr>
          </w:p>
        </w:tc>
        <w:tc>
          <w:tcPr>
            <w:tcW w:w="3240" w:type="dxa"/>
          </w:tcPr>
          <w:p w:rsidR="004C01B9" w:rsidRDefault="004C01B9" w:rsidP="00513BA7">
            <w:pPr>
              <w:bidi/>
              <w:spacing w:line="360" w:lineRule="auto"/>
              <w:contextualSpacing/>
              <w:rPr>
                <w:rFonts w:cs="David"/>
                <w:sz w:val="24"/>
                <w:szCs w:val="24"/>
                <w:rtl/>
              </w:rPr>
            </w:pPr>
          </w:p>
        </w:tc>
      </w:tr>
      <w:tr w:rsidR="004C01B9" w:rsidTr="00513BA7">
        <w:tc>
          <w:tcPr>
            <w:tcW w:w="2730" w:type="dxa"/>
          </w:tcPr>
          <w:p w:rsidR="004C01B9" w:rsidRDefault="004C01B9" w:rsidP="00513BA7">
            <w:pPr>
              <w:bidi/>
              <w:spacing w:line="360" w:lineRule="auto"/>
              <w:contextualSpacing/>
              <w:rPr>
                <w:rFonts w:cs="David"/>
                <w:sz w:val="24"/>
                <w:szCs w:val="24"/>
                <w:rtl/>
              </w:rPr>
            </w:pPr>
            <w:r>
              <w:rPr>
                <w:rFonts w:cs="David" w:hint="cs"/>
                <w:sz w:val="24"/>
                <w:szCs w:val="24"/>
                <w:rtl/>
              </w:rPr>
              <w:t>רוסים (12:45-17:34)</w:t>
            </w:r>
          </w:p>
        </w:tc>
        <w:tc>
          <w:tcPr>
            <w:tcW w:w="2970" w:type="dxa"/>
          </w:tcPr>
          <w:p w:rsidR="004C01B9" w:rsidRDefault="004C01B9" w:rsidP="00513BA7">
            <w:pPr>
              <w:bidi/>
              <w:spacing w:line="360" w:lineRule="auto"/>
              <w:contextualSpacing/>
              <w:rPr>
                <w:rFonts w:cs="David"/>
                <w:sz w:val="24"/>
                <w:szCs w:val="24"/>
                <w:rtl/>
              </w:rPr>
            </w:pPr>
          </w:p>
          <w:p w:rsidR="004C01B9" w:rsidRDefault="004C01B9" w:rsidP="00513BA7">
            <w:pPr>
              <w:bidi/>
              <w:spacing w:line="360" w:lineRule="auto"/>
              <w:contextualSpacing/>
              <w:rPr>
                <w:rFonts w:cs="David"/>
                <w:sz w:val="24"/>
                <w:szCs w:val="24"/>
                <w:rtl/>
              </w:rPr>
            </w:pPr>
          </w:p>
        </w:tc>
        <w:tc>
          <w:tcPr>
            <w:tcW w:w="3240" w:type="dxa"/>
          </w:tcPr>
          <w:p w:rsidR="004C01B9" w:rsidRDefault="004C01B9" w:rsidP="00513BA7">
            <w:pPr>
              <w:bidi/>
              <w:spacing w:line="360" w:lineRule="auto"/>
              <w:contextualSpacing/>
              <w:rPr>
                <w:rFonts w:cs="David"/>
                <w:sz w:val="24"/>
                <w:szCs w:val="24"/>
                <w:rtl/>
              </w:rPr>
            </w:pPr>
          </w:p>
        </w:tc>
      </w:tr>
      <w:tr w:rsidR="004C01B9" w:rsidTr="00513BA7">
        <w:tc>
          <w:tcPr>
            <w:tcW w:w="2730" w:type="dxa"/>
          </w:tcPr>
          <w:p w:rsidR="004C01B9" w:rsidRDefault="004C01B9" w:rsidP="00513BA7">
            <w:pPr>
              <w:bidi/>
              <w:spacing w:line="360" w:lineRule="auto"/>
              <w:contextualSpacing/>
              <w:rPr>
                <w:rFonts w:cs="David"/>
                <w:sz w:val="24"/>
                <w:szCs w:val="24"/>
                <w:rtl/>
              </w:rPr>
            </w:pPr>
            <w:r>
              <w:rPr>
                <w:rFonts w:cs="David" w:hint="cs"/>
                <w:sz w:val="24"/>
                <w:szCs w:val="24"/>
                <w:rtl/>
              </w:rPr>
              <w:t>בדויים 20:30-22:50)</w:t>
            </w:r>
          </w:p>
        </w:tc>
        <w:tc>
          <w:tcPr>
            <w:tcW w:w="2970" w:type="dxa"/>
          </w:tcPr>
          <w:p w:rsidR="004C01B9" w:rsidRDefault="004C01B9" w:rsidP="00513BA7">
            <w:pPr>
              <w:bidi/>
              <w:spacing w:line="360" w:lineRule="auto"/>
              <w:contextualSpacing/>
              <w:rPr>
                <w:rFonts w:cs="David"/>
                <w:sz w:val="24"/>
                <w:szCs w:val="24"/>
                <w:rtl/>
              </w:rPr>
            </w:pPr>
          </w:p>
          <w:p w:rsidR="004C01B9" w:rsidRDefault="004C01B9" w:rsidP="00513BA7">
            <w:pPr>
              <w:bidi/>
              <w:spacing w:line="360" w:lineRule="auto"/>
              <w:contextualSpacing/>
              <w:rPr>
                <w:rFonts w:cs="David"/>
                <w:sz w:val="24"/>
                <w:szCs w:val="24"/>
                <w:rtl/>
              </w:rPr>
            </w:pPr>
          </w:p>
        </w:tc>
        <w:tc>
          <w:tcPr>
            <w:tcW w:w="3240" w:type="dxa"/>
          </w:tcPr>
          <w:p w:rsidR="004C01B9" w:rsidRDefault="004C01B9" w:rsidP="00513BA7">
            <w:pPr>
              <w:bidi/>
              <w:spacing w:line="360" w:lineRule="auto"/>
              <w:contextualSpacing/>
              <w:rPr>
                <w:rFonts w:cs="David"/>
                <w:sz w:val="24"/>
                <w:szCs w:val="24"/>
                <w:rtl/>
              </w:rPr>
            </w:pPr>
          </w:p>
        </w:tc>
      </w:tr>
      <w:tr w:rsidR="004C01B9" w:rsidTr="00513BA7">
        <w:tc>
          <w:tcPr>
            <w:tcW w:w="2730" w:type="dxa"/>
          </w:tcPr>
          <w:p w:rsidR="004C01B9" w:rsidRDefault="004C01B9" w:rsidP="00513BA7">
            <w:pPr>
              <w:bidi/>
              <w:spacing w:line="360" w:lineRule="auto"/>
              <w:contextualSpacing/>
              <w:rPr>
                <w:rFonts w:cs="David"/>
                <w:sz w:val="24"/>
                <w:szCs w:val="24"/>
                <w:rtl/>
              </w:rPr>
            </w:pPr>
            <w:r>
              <w:rPr>
                <w:rFonts w:cs="David" w:hint="cs"/>
                <w:sz w:val="24"/>
                <w:szCs w:val="24"/>
                <w:rtl/>
              </w:rPr>
              <w:t>חרדים 26:20-30:40</w:t>
            </w:r>
          </w:p>
        </w:tc>
        <w:tc>
          <w:tcPr>
            <w:tcW w:w="2970" w:type="dxa"/>
          </w:tcPr>
          <w:p w:rsidR="004C01B9" w:rsidRDefault="004C01B9" w:rsidP="00513BA7">
            <w:pPr>
              <w:bidi/>
              <w:spacing w:line="360" w:lineRule="auto"/>
              <w:contextualSpacing/>
              <w:rPr>
                <w:rFonts w:cs="David"/>
                <w:sz w:val="24"/>
                <w:szCs w:val="24"/>
                <w:rtl/>
              </w:rPr>
            </w:pPr>
          </w:p>
          <w:p w:rsidR="004C01B9" w:rsidRDefault="004C01B9" w:rsidP="00513BA7">
            <w:pPr>
              <w:bidi/>
              <w:spacing w:line="360" w:lineRule="auto"/>
              <w:contextualSpacing/>
              <w:rPr>
                <w:rFonts w:cs="David"/>
                <w:sz w:val="24"/>
                <w:szCs w:val="24"/>
                <w:rtl/>
              </w:rPr>
            </w:pPr>
          </w:p>
        </w:tc>
        <w:tc>
          <w:tcPr>
            <w:tcW w:w="3240" w:type="dxa"/>
          </w:tcPr>
          <w:p w:rsidR="004C01B9" w:rsidRDefault="004C01B9" w:rsidP="00513BA7">
            <w:pPr>
              <w:bidi/>
              <w:spacing w:line="360" w:lineRule="auto"/>
              <w:contextualSpacing/>
              <w:rPr>
                <w:rFonts w:cs="David"/>
                <w:sz w:val="24"/>
                <w:szCs w:val="24"/>
                <w:rtl/>
              </w:rPr>
            </w:pPr>
          </w:p>
        </w:tc>
      </w:tr>
      <w:tr w:rsidR="004C01B9" w:rsidTr="00513BA7">
        <w:tc>
          <w:tcPr>
            <w:tcW w:w="2730" w:type="dxa"/>
          </w:tcPr>
          <w:p w:rsidR="004C01B9" w:rsidRDefault="004C01B9" w:rsidP="00513BA7">
            <w:pPr>
              <w:bidi/>
              <w:spacing w:line="360" w:lineRule="auto"/>
              <w:contextualSpacing/>
              <w:rPr>
                <w:rFonts w:cs="David"/>
                <w:sz w:val="24"/>
                <w:szCs w:val="24"/>
                <w:rtl/>
              </w:rPr>
            </w:pPr>
            <w:r>
              <w:rPr>
                <w:rFonts w:cs="David" w:hint="cs"/>
                <w:sz w:val="24"/>
                <w:szCs w:val="24"/>
                <w:rtl/>
              </w:rPr>
              <w:t>עדות המזרח 39:00-46:30</w:t>
            </w:r>
          </w:p>
        </w:tc>
        <w:tc>
          <w:tcPr>
            <w:tcW w:w="2970" w:type="dxa"/>
          </w:tcPr>
          <w:p w:rsidR="004C01B9" w:rsidRDefault="004C01B9" w:rsidP="00513BA7">
            <w:pPr>
              <w:bidi/>
              <w:spacing w:line="360" w:lineRule="auto"/>
              <w:contextualSpacing/>
              <w:rPr>
                <w:rFonts w:cs="David"/>
                <w:sz w:val="24"/>
                <w:szCs w:val="24"/>
                <w:rtl/>
              </w:rPr>
            </w:pPr>
          </w:p>
        </w:tc>
        <w:tc>
          <w:tcPr>
            <w:tcW w:w="3240" w:type="dxa"/>
          </w:tcPr>
          <w:p w:rsidR="004C01B9" w:rsidRDefault="004C01B9" w:rsidP="00513BA7">
            <w:pPr>
              <w:bidi/>
              <w:spacing w:line="360" w:lineRule="auto"/>
              <w:contextualSpacing/>
              <w:rPr>
                <w:rFonts w:cs="David"/>
                <w:sz w:val="24"/>
                <w:szCs w:val="24"/>
                <w:rtl/>
              </w:rPr>
            </w:pPr>
          </w:p>
        </w:tc>
      </w:tr>
      <w:tr w:rsidR="004C01B9" w:rsidTr="00513BA7">
        <w:tc>
          <w:tcPr>
            <w:tcW w:w="2730" w:type="dxa"/>
          </w:tcPr>
          <w:p w:rsidR="004C01B9" w:rsidRDefault="004C01B9" w:rsidP="00513BA7">
            <w:pPr>
              <w:bidi/>
              <w:spacing w:line="360" w:lineRule="auto"/>
              <w:contextualSpacing/>
              <w:rPr>
                <w:rFonts w:cs="David"/>
                <w:sz w:val="24"/>
                <w:szCs w:val="24"/>
                <w:rtl/>
              </w:rPr>
            </w:pPr>
            <w:r>
              <w:rPr>
                <w:rFonts w:cs="David" w:hint="cs"/>
                <w:sz w:val="24"/>
                <w:szCs w:val="24"/>
                <w:rtl/>
              </w:rPr>
              <w:t>אשכנזים</w:t>
            </w:r>
          </w:p>
        </w:tc>
        <w:tc>
          <w:tcPr>
            <w:tcW w:w="2970" w:type="dxa"/>
          </w:tcPr>
          <w:p w:rsidR="004C01B9" w:rsidRDefault="004C01B9" w:rsidP="00513BA7">
            <w:pPr>
              <w:bidi/>
              <w:spacing w:line="360" w:lineRule="auto"/>
              <w:contextualSpacing/>
              <w:rPr>
                <w:rFonts w:cs="David"/>
                <w:sz w:val="24"/>
                <w:szCs w:val="24"/>
                <w:rtl/>
              </w:rPr>
            </w:pPr>
          </w:p>
        </w:tc>
        <w:tc>
          <w:tcPr>
            <w:tcW w:w="3240" w:type="dxa"/>
          </w:tcPr>
          <w:p w:rsidR="004C01B9" w:rsidRDefault="004C01B9" w:rsidP="00513BA7">
            <w:pPr>
              <w:bidi/>
              <w:spacing w:line="360" w:lineRule="auto"/>
              <w:contextualSpacing/>
              <w:rPr>
                <w:rFonts w:cs="David"/>
                <w:sz w:val="24"/>
                <w:szCs w:val="24"/>
                <w:rtl/>
              </w:rPr>
            </w:pPr>
          </w:p>
        </w:tc>
      </w:tr>
    </w:tbl>
    <w:p w:rsidR="004C01B9" w:rsidRDefault="004C01B9" w:rsidP="004C01B9">
      <w:pPr>
        <w:bidi/>
        <w:spacing w:line="360" w:lineRule="auto"/>
        <w:contextualSpacing/>
        <w:rPr>
          <w:rFonts w:cs="David"/>
          <w:sz w:val="24"/>
          <w:szCs w:val="24"/>
          <w:rtl/>
        </w:rPr>
      </w:pPr>
    </w:p>
    <w:p w:rsidR="004C01B9" w:rsidRDefault="004C01B9" w:rsidP="004C01B9">
      <w:pPr>
        <w:bidi/>
        <w:spacing w:line="360" w:lineRule="auto"/>
        <w:contextualSpacing/>
        <w:rPr>
          <w:rFonts w:cs="David"/>
          <w:sz w:val="24"/>
          <w:szCs w:val="24"/>
          <w:rtl/>
        </w:rPr>
      </w:pPr>
      <w:r>
        <w:rPr>
          <w:rFonts w:cs="David" w:hint="cs"/>
          <w:sz w:val="24"/>
          <w:szCs w:val="24"/>
          <w:rtl/>
        </w:rPr>
        <w:t>מחסן מילים: (ניתן לכתוב מילים משלכם): מוצא, שפה עברית, שפה ערבית, דת יהודית, דת נוצרית, אהבה לארץ ולקרקע, ציונות ואהבת המדינה, רצון להתחבר לחברה הישראלית, רצון להתנתק מהחברה הישראלית, גיוס לצבא, אהבת התורה, אהבת הספר, בית המקדש, קיפוח, עצב, כעס</w:t>
      </w:r>
    </w:p>
    <w:p w:rsidR="00672F00" w:rsidRDefault="00672F00" w:rsidP="004C01B9">
      <w:pPr>
        <w:bidi/>
        <w:spacing w:line="360" w:lineRule="auto"/>
        <w:rPr>
          <w:rFonts w:cs="David"/>
          <w:sz w:val="36"/>
          <w:szCs w:val="36"/>
          <w:rtl/>
        </w:rPr>
      </w:pPr>
    </w:p>
    <w:p w:rsidR="00516444" w:rsidRPr="00B53C36" w:rsidRDefault="00516444" w:rsidP="00516444">
      <w:pPr>
        <w:bidi/>
        <w:spacing w:line="360" w:lineRule="auto"/>
        <w:rPr>
          <w:rFonts w:cs="David"/>
          <w:sz w:val="36"/>
          <w:szCs w:val="36"/>
          <w:rtl/>
        </w:rPr>
      </w:pPr>
      <w:r w:rsidRPr="00516444">
        <w:rPr>
          <w:rFonts w:cs="David"/>
          <w:sz w:val="36"/>
          <w:szCs w:val="36"/>
          <w:rtl/>
        </w:rPr>
        <w:lastRenderedPageBreak/>
        <mc:AlternateContent>
          <mc:Choice Requires="wps">
            <w:drawing>
              <wp:anchor distT="45720" distB="45720" distL="114300" distR="114300" simplePos="0" relativeHeight="251661312" behindDoc="0" locked="0" layoutInCell="1" allowOverlap="1" wp14:anchorId="49621ADE" wp14:editId="53AD80FA">
                <wp:simplePos x="0" y="0"/>
                <wp:positionH relativeFrom="margin">
                  <wp:posOffset>-43815</wp:posOffset>
                </wp:positionH>
                <wp:positionV relativeFrom="paragraph">
                  <wp:posOffset>2087880</wp:posOffset>
                </wp:positionV>
                <wp:extent cx="5711190" cy="2992120"/>
                <wp:effectExtent l="0" t="0" r="22860" b="17780"/>
                <wp:wrapSquare wrapText="bothSides"/>
                <wp:docPr id="217"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711190" cy="2992120"/>
                        </a:xfrm>
                        <a:prstGeom prst="rect">
                          <a:avLst/>
                        </a:prstGeom>
                        <a:solidFill>
                          <a:srgbClr val="FFFFFF"/>
                        </a:solidFill>
                        <a:ln w="9525">
                          <a:solidFill>
                            <a:srgbClr val="000000"/>
                          </a:solidFill>
                          <a:miter lim="800000"/>
                          <a:headEnd/>
                          <a:tailEnd/>
                        </a:ln>
                      </wps:spPr>
                      <wps:txbx>
                        <w:txbxContent>
                          <w:p w:rsidR="00516444" w:rsidRDefault="00516444" w:rsidP="00516444">
                            <w:pPr>
                              <w:bidi/>
                              <w:rPr>
                                <w:rtl/>
                                <w: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621ADE" id="_x0000_t202" coordsize="21600,21600" o:spt="202" path="m,l,21600r21600,l21600,xe">
                <v:stroke joinstyle="miter"/>
                <v:path gradientshapeok="t" o:connecttype="rect"/>
              </v:shapetype>
              <v:shape id="תיבת טקסט 2" o:spid="_x0000_s1026" type="#_x0000_t202" style="position:absolute;left:0;text-align:left;margin-left:-3.45pt;margin-top:164.4pt;width:449.7pt;height:235.6pt;flip:x;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">
                <v:textbox>
                  <w:txbxContent>
                    <w:p w:rsidR="00516444" w:rsidRDefault="00516444" w:rsidP="00516444">
                      <w:pPr>
                        <w:bidi/>
                        <w:rPr>
                          <w:rtl/>
                          <w:cs/>
                        </w:rPr>
                      </w:pPr>
                    </w:p>
                  </w:txbxContent>
                </v:textbox>
                <w10:wrap type="square" anchorx="margin"/>
              </v:shape>
            </w:pict>
          </mc:Fallback>
        </mc:AlternateContent>
      </w:r>
      <w:r w:rsidRPr="00516444">
        <w:rPr>
          <w:rFonts w:cs="David"/>
          <w:sz w:val="36"/>
          <w:szCs w:val="36"/>
          <w:rtl/>
        </w:rPr>
        <mc:AlternateContent>
          <mc:Choice Requires="wps">
            <w:drawing>
              <wp:anchor distT="45720" distB="45720" distL="114300" distR="114300" simplePos="0" relativeHeight="251662336" behindDoc="0" locked="0" layoutInCell="1" allowOverlap="1" wp14:anchorId="0B661D99" wp14:editId="678A25EF">
                <wp:simplePos x="0" y="0"/>
                <wp:positionH relativeFrom="margin">
                  <wp:posOffset>365760</wp:posOffset>
                </wp:positionH>
                <wp:positionV relativeFrom="paragraph">
                  <wp:posOffset>1708785</wp:posOffset>
                </wp:positionV>
                <wp:extent cx="4773295" cy="1404620"/>
                <wp:effectExtent l="0" t="0" r="27305" b="24765"/>
                <wp:wrapSquare wrapText="bothSides"/>
                <wp:docPr id="7"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773295" cy="1404620"/>
                        </a:xfrm>
                        <a:prstGeom prst="rect">
                          <a:avLst/>
                        </a:prstGeom>
                        <a:solidFill>
                          <a:srgbClr val="FFFFFF"/>
                        </a:solidFill>
                        <a:ln w="9525">
                          <a:solidFill>
                            <a:srgbClr val="000000"/>
                          </a:solidFill>
                          <a:miter lim="800000"/>
                          <a:headEnd/>
                          <a:tailEnd/>
                        </a:ln>
                      </wps:spPr>
                      <wps:txbx>
                        <w:txbxContent>
                          <w:p w:rsidR="00516444" w:rsidRDefault="00516444" w:rsidP="00516444">
                            <w:pPr>
                              <w:bidi/>
                              <w:rPr>
                                <w:rtl/>
                                <w: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661D99" id="_x0000_s1027" type="#_x0000_t202" style="position:absolute;left:0;text-align:left;margin-left:28.8pt;margin-top:134.55pt;width:375.85pt;height:110.6pt;flip:x;z-index:2516623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">
                <v:textbox style="mso-fit-shape-to-text:t">
                  <w:txbxContent>
                    <w:p w:rsidR="00516444" w:rsidRDefault="00516444" w:rsidP="00516444">
                      <w:pPr>
                        <w:bidi/>
                        <w:rPr>
                          <w:rtl/>
                          <w:cs/>
                        </w:rPr>
                      </w:pPr>
                    </w:p>
                  </w:txbxContent>
                </v:textbox>
                <w10:wrap type="square" anchorx="margin"/>
              </v:shape>
            </w:pict>
          </mc:Fallback>
        </mc:AlternateContent>
      </w:r>
    </w:p>
    <w:sectPr w:rsidR="00516444" w:rsidRPr="00B53C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avid">
    <w:panose1 w:val="020E0502060401010101"/>
    <w:charset w:val="B1"/>
    <w:family w:val="swiss"/>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10A3B"/>
    <w:multiLevelType w:val="hybridMultilevel"/>
    <w:tmpl w:val="2716F1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3C5324D"/>
    <w:multiLevelType w:val="hybridMultilevel"/>
    <w:tmpl w:val="39C6C9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FC0C33"/>
    <w:multiLevelType w:val="hybridMultilevel"/>
    <w:tmpl w:val="24005C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6ED0B86"/>
    <w:multiLevelType w:val="hybridMultilevel"/>
    <w:tmpl w:val="6B62EF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739457F"/>
    <w:multiLevelType w:val="hybridMultilevel"/>
    <w:tmpl w:val="B53686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1483961"/>
    <w:multiLevelType w:val="hybridMultilevel"/>
    <w:tmpl w:val="632C04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9D91FE8"/>
    <w:multiLevelType w:val="hybridMultilevel"/>
    <w:tmpl w:val="3CB44BD4"/>
    <w:lvl w:ilvl="0" w:tplc="0409000F">
      <w:start w:val="1"/>
      <w:numFmt w:val="decimal"/>
      <w:lvlText w:val="%1."/>
      <w:lvlJc w:val="left"/>
      <w:pPr>
        <w:ind w:left="360" w:hanging="360"/>
      </w:pPr>
      <w:rPr>
        <w:rFonts w:hint="default"/>
      </w:rPr>
    </w:lvl>
    <w:lvl w:ilvl="1" w:tplc="AE28D2DA">
      <w:start w:val="1"/>
      <w:numFmt w:val="hebrew1"/>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2"/>
  </w:num>
  <w:num w:numId="4">
    <w:abstractNumId w:val="1"/>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49E"/>
    <w:rsid w:val="004C01B9"/>
    <w:rsid w:val="004D1669"/>
    <w:rsid w:val="00516444"/>
    <w:rsid w:val="00672F00"/>
    <w:rsid w:val="007A503B"/>
    <w:rsid w:val="007E3D12"/>
    <w:rsid w:val="0089149E"/>
    <w:rsid w:val="009630E3"/>
    <w:rsid w:val="00B53C36"/>
    <w:rsid w:val="00BE11F0"/>
    <w:rsid w:val="00D1308E"/>
    <w:rsid w:val="00E97373"/>
    <w:rsid w:val="00EB2193"/>
    <w:rsid w:val="00F4720D"/>
    <w:rsid w:val="00F8411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2C096F-284F-496F-AE32-C52CBB6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149E"/>
    <w:pPr>
      <w:ind w:left="720"/>
      <w:contextualSpacing/>
    </w:pPr>
  </w:style>
  <w:style w:type="table" w:styleId="a4">
    <w:name w:val="Table Grid"/>
    <w:basedOn w:val="a1"/>
    <w:uiPriority w:val="39"/>
    <w:rsid w:val="004C0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1799</TotalTime>
  <Pages>13</Pages>
  <Words>1235</Words>
  <Characters>7042</Characters>
  <Application>Microsoft Office Word</Application>
  <DocSecurity>0</DocSecurity>
  <Lines>58</Lines>
  <Paragraphs>16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roee</dc:creator>
  <cp:keywords/>
  <dc:description/>
  <cp:lastModifiedBy>roee</cp:lastModifiedBy>
  <cp:revision>8</cp:revision>
  <dcterms:created xsi:type="dcterms:W3CDTF">2014-10-21T16:13:00Z</dcterms:created>
  <dcterms:modified xsi:type="dcterms:W3CDTF">2014-10-26T05:39:00Z</dcterms:modified>
</cp:coreProperties>
</file>