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7C444A" w:rsidTr="007C444A">
        <w:trPr>
          <w:tblCellSpacing w:w="0" w:type="dxa"/>
        </w:trPr>
        <w:tc>
          <w:tcPr>
            <w:tcW w:w="0" w:type="auto"/>
            <w:gridSpan w:val="2"/>
            <w:shd w:val="clear" w:color="auto" w:fill="EAF2FA"/>
            <w:vAlign w:val="center"/>
            <w:hideMark/>
          </w:tcPr>
          <w:p w:rsidR="007C444A" w:rsidRDefault="007C444A" w:rsidP="007C444A">
            <w:pPr>
              <w:bidi/>
              <w:rPr>
                <w:rFonts w:hint="cs"/>
              </w:rPr>
            </w:pPr>
            <w:bookmarkStart w:id="0" w:name="_GoBack"/>
            <w:bookmarkEnd w:id="0"/>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7C444A" w:rsidTr="007C444A">
        <w:trPr>
          <w:tblCellSpacing w:w="0" w:type="dxa"/>
        </w:trPr>
        <w:tc>
          <w:tcPr>
            <w:tcW w:w="0" w:type="auto"/>
            <w:gridSpan w:val="2"/>
            <w:shd w:val="clear" w:color="auto" w:fill="EAF2FA"/>
            <w:vAlign w:val="center"/>
            <w:hideMark/>
          </w:tcPr>
          <w:p w:rsidR="007C444A" w:rsidRDefault="007C444A" w:rsidP="007C444A">
            <w:pPr>
              <w:numPr>
                <w:ilvl w:val="0"/>
                <w:numId w:val="1"/>
              </w:numPr>
              <w:bidi/>
              <w:spacing w:before="100" w:beforeAutospacing="1" w:after="100" w:afterAutospacing="1"/>
              <w:rPr>
                <w:rFonts w:ascii="Arial" w:hAnsi="Arial" w:cs="Arial"/>
                <w:sz w:val="18"/>
                <w:szCs w:val="18"/>
              </w:rPr>
            </w:pP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אודותינו</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שם 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 xml:space="preserve">הרב תחומי </w:t>
            </w:r>
            <w:r>
              <w:rPr>
                <w:rFonts w:ascii="Arial" w:hAnsi="Arial" w:cs="Arial"/>
                <w:sz w:val="18"/>
                <w:szCs w:val="18"/>
              </w:rPr>
              <w:t>"</w:t>
            </w:r>
            <w:proofErr w:type="spellStart"/>
            <w:r>
              <w:rPr>
                <w:rFonts w:ascii="Arial" w:hAnsi="Arial" w:cs="Arial" w:hint="cs"/>
                <w:sz w:val="18"/>
                <w:szCs w:val="18"/>
                <w:rtl/>
              </w:rPr>
              <w:t>זינמן</w:t>
            </w:r>
            <w:proofErr w:type="spellEnd"/>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עיר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דימונה</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מכיתה</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ז</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עד</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proofErr w:type="spellStart"/>
            <w:r>
              <w:rPr>
                <w:rFonts w:ascii="Arial" w:hAnsi="Arial" w:cs="Arial"/>
                <w:sz w:val="18"/>
                <w:szCs w:val="18"/>
                <w:rtl/>
              </w:rPr>
              <w:t>יב</w:t>
            </w:r>
            <w:proofErr w:type="spellEnd"/>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מספר כיתות בשכבה</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ז-7 ח-6 ט-7 י-7 יא-5 יב-7</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מספר תלמידים בבית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1094</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שם המנהל/ת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שלומי גנון</w:t>
            </w:r>
            <w:r>
              <w:rPr>
                <w:rFonts w:hint="cs"/>
                <w:rtl/>
              </w:rPr>
              <w:t xml:space="preserve"> </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פרטי התקשרות</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שם איש הקשר (מהצוות החינוכי של 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סמדר כהן</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תפקיד</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רכזת מעורבות חברתית</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FF30C7" w:rsidP="007C444A">
            <w:pPr>
              <w:bidi/>
            </w:pPr>
            <w:hyperlink r:id="rId6" w:history="1">
              <w:r w:rsidR="007C444A">
                <w:rPr>
                  <w:rStyle w:val="Hyperlink"/>
                  <w:rFonts w:ascii="Arial" w:hAnsi="Arial" w:cs="Arial"/>
                  <w:sz w:val="18"/>
                  <w:szCs w:val="18"/>
                </w:rPr>
                <w:t>smadarzinman@gmail.com</w:t>
              </w:r>
            </w:hyperlink>
            <w:r w:rsidR="007C444A">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טלפון</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050-2240346</w:t>
            </w:r>
            <w:r>
              <w:t xml:space="preserve"> </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תחום עשייה – צוותים חינוכיים (מנהלים, מורים)</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lastRenderedPageBreak/>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אחר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תחום עשייה - תלמידים</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כן</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כמות מפגשים/משך זמן</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proofErr w:type="spellStart"/>
            <w:r>
              <w:rPr>
                <w:rFonts w:ascii="Arial" w:hAnsi="Arial" w:cs="Arial"/>
                <w:sz w:val="18"/>
                <w:szCs w:val="18"/>
                <w:rtl/>
              </w:rPr>
              <w:t>תוכנית</w:t>
            </w:r>
            <w:proofErr w:type="spellEnd"/>
            <w:r>
              <w:rPr>
                <w:rFonts w:ascii="Arial" w:hAnsi="Arial" w:cs="Arial"/>
                <w:sz w:val="18"/>
                <w:szCs w:val="18"/>
                <w:rtl/>
              </w:rPr>
              <w:t xml:space="preserve"> חיים משותפים בנגב לאורך שנה. מפגשים שבועיים חד / דו לאומיים</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מספר אנשי צוות/תלמידים/כיתות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 xml:space="preserve">30 </w:t>
            </w:r>
            <w:r>
              <w:rPr>
                <w:rFonts w:ascii="Arial" w:hAnsi="Arial" w:cs="Arial" w:hint="cs"/>
                <w:sz w:val="18"/>
                <w:szCs w:val="18"/>
                <w:rtl/>
              </w:rPr>
              <w:t xml:space="preserve">תלמידים משכבה י. צוות: 7 (מנהל, </w:t>
            </w:r>
            <w:proofErr w:type="spellStart"/>
            <w:r>
              <w:rPr>
                <w:rFonts w:ascii="Arial" w:hAnsi="Arial" w:cs="Arial" w:hint="cs"/>
                <w:sz w:val="18"/>
                <w:szCs w:val="18"/>
                <w:rtl/>
              </w:rPr>
              <w:t>ממונת</w:t>
            </w:r>
            <w:proofErr w:type="spellEnd"/>
            <w:r>
              <w:rPr>
                <w:rFonts w:ascii="Arial" w:hAnsi="Arial" w:cs="Arial" w:hint="cs"/>
                <w:sz w:val="18"/>
                <w:szCs w:val="18"/>
                <w:rtl/>
              </w:rPr>
              <w:t xml:space="preserve"> </w:t>
            </w:r>
            <w:proofErr w:type="spellStart"/>
            <w:r>
              <w:rPr>
                <w:rFonts w:ascii="Arial" w:hAnsi="Arial" w:cs="Arial" w:hint="cs"/>
                <w:sz w:val="18"/>
                <w:szCs w:val="18"/>
                <w:rtl/>
              </w:rPr>
              <w:t>חטע</w:t>
            </w:r>
            <w:proofErr w:type="spellEnd"/>
            <w:r>
              <w:rPr>
                <w:rFonts w:ascii="Arial" w:hAnsi="Arial" w:cs="Arial" w:hint="cs"/>
                <w:sz w:val="18"/>
                <w:szCs w:val="18"/>
                <w:rtl/>
              </w:rPr>
              <w:t>, רכזת מעורבות, רכזת שכבה, מחנכת/ים, רכזת פרויקט)</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שכבות שהשתתפו מטעם 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שכבה י</w:t>
            </w:r>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נושא</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דו קיום - הבניית אזרחות משותפת ושוויונית בנגב</w:t>
            </w:r>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 xml:space="preserve">מכון הנגב </w:t>
            </w:r>
            <w:proofErr w:type="spellStart"/>
            <w:r>
              <w:rPr>
                <w:rFonts w:ascii="Arial" w:hAnsi="Arial" w:cs="Arial"/>
                <w:sz w:val="18"/>
                <w:szCs w:val="18"/>
                <w:rtl/>
              </w:rPr>
              <w:t>אג'יק</w:t>
            </w:r>
            <w:proofErr w:type="spellEnd"/>
            <w:r>
              <w:rPr>
                <w:rFonts w:ascii="Arial" w:hAnsi="Arial" w:cs="Arial"/>
                <w:sz w:val="18"/>
                <w:szCs w:val="18"/>
                <w:rtl/>
              </w:rPr>
              <w:t>, רשת עמל ומשרד החינוך</w:t>
            </w:r>
            <w:r>
              <w:rPr>
                <w:rFonts w:ascii="Arial" w:hAnsi="Arial" w:cs="Arial"/>
                <w:sz w:val="18"/>
                <w:szCs w:val="18"/>
              </w:rPr>
              <w:br/>
            </w:r>
            <w:r>
              <w:rPr>
                <w:rFonts w:ascii="Arial" w:hAnsi="Arial" w:cs="Arial"/>
                <w:sz w:val="18"/>
                <w:szCs w:val="18"/>
              </w:rPr>
              <w:br/>
            </w:r>
            <w:r>
              <w:rPr>
                <w:rFonts w:ascii="Arial" w:hAnsi="Arial" w:cs="Arial" w:hint="cs"/>
                <w:sz w:val="18"/>
                <w:szCs w:val="18"/>
                <w:rtl/>
              </w:rPr>
              <w:t>במסגרת התכנית מתקיים קשר שוטף בין בית ספר יהודי (</w:t>
            </w:r>
            <w:proofErr w:type="spellStart"/>
            <w:r>
              <w:rPr>
                <w:rFonts w:ascii="Arial" w:hAnsi="Arial" w:cs="Arial" w:hint="cs"/>
                <w:sz w:val="18"/>
                <w:szCs w:val="18"/>
                <w:rtl/>
              </w:rPr>
              <w:t>זינמן</w:t>
            </w:r>
            <w:proofErr w:type="spellEnd"/>
            <w:r>
              <w:rPr>
                <w:rFonts w:ascii="Arial" w:hAnsi="Arial" w:cs="Arial" w:hint="cs"/>
                <w:sz w:val="18"/>
                <w:szCs w:val="18"/>
                <w:rtl/>
              </w:rPr>
              <w:t>-דימונה) לבית ספר מהמגזר הערבי (</w:t>
            </w:r>
            <w:proofErr w:type="spellStart"/>
            <w:r>
              <w:rPr>
                <w:rFonts w:ascii="Arial" w:hAnsi="Arial" w:cs="Arial" w:hint="cs"/>
                <w:sz w:val="18"/>
                <w:szCs w:val="18"/>
                <w:rtl/>
              </w:rPr>
              <w:t>אלפארוק</w:t>
            </w:r>
            <w:proofErr w:type="spellEnd"/>
            <w:r>
              <w:rPr>
                <w:rFonts w:ascii="Arial" w:hAnsi="Arial" w:cs="Arial" w:hint="cs"/>
                <w:sz w:val="18"/>
                <w:szCs w:val="18"/>
                <w:rtl/>
              </w:rPr>
              <w:t xml:space="preserve"> </w:t>
            </w:r>
            <w:proofErr w:type="spellStart"/>
            <w:r>
              <w:rPr>
                <w:rFonts w:ascii="Arial" w:hAnsi="Arial" w:cs="Arial" w:hint="cs"/>
                <w:sz w:val="18"/>
                <w:szCs w:val="18"/>
                <w:rtl/>
              </w:rPr>
              <w:t>מכסייפה</w:t>
            </w:r>
            <w:proofErr w:type="spellEnd"/>
            <w:r>
              <w:rPr>
                <w:rFonts w:ascii="Arial" w:hAnsi="Arial" w:cs="Arial" w:hint="cs"/>
                <w:sz w:val="18"/>
                <w:szCs w:val="18"/>
                <w:rtl/>
              </w:rPr>
              <w:t>)</w:t>
            </w:r>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תיאור הפעילות -בתמצית 7-10 שורות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בנגב חיים זה לצד זה יהודים וערבים. מכלל אוכלוסיית ישראל חיים כחצי מיליון איש בנגב, כרבע מהם ערבים בדואים</w:t>
            </w:r>
            <w:r>
              <w:rPr>
                <w:rFonts w:ascii="Arial" w:hAnsi="Arial" w:cs="Arial"/>
                <w:sz w:val="18"/>
                <w:szCs w:val="18"/>
              </w:rPr>
              <w:t>.</w:t>
            </w:r>
            <w:r>
              <w:rPr>
                <w:rFonts w:ascii="Arial" w:hAnsi="Arial" w:cs="Arial"/>
                <w:sz w:val="18"/>
                <w:szCs w:val="18"/>
              </w:rPr>
              <w:br/>
            </w:r>
            <w:r>
              <w:rPr>
                <w:rFonts w:ascii="Arial" w:hAnsi="Arial" w:cs="Arial" w:hint="cs"/>
                <w:sz w:val="18"/>
                <w:szCs w:val="18"/>
                <w:rtl/>
              </w:rPr>
              <w:t>על אף הקרבה הגיאוגרפית בין הישובים הערבים והישובים היהודים בנגב, מתקיים מגע מצומצם בין קבוצות אוכלוסייה אלה</w:t>
            </w:r>
            <w:r>
              <w:rPr>
                <w:rFonts w:ascii="Arial" w:hAnsi="Arial" w:cs="Arial"/>
                <w:sz w:val="18"/>
                <w:szCs w:val="18"/>
              </w:rPr>
              <w:t>.</w:t>
            </w:r>
            <w:r>
              <w:rPr>
                <w:rFonts w:ascii="Arial" w:hAnsi="Arial" w:cs="Arial"/>
                <w:sz w:val="18"/>
                <w:szCs w:val="18"/>
              </w:rPr>
              <w:br/>
            </w:r>
            <w:r>
              <w:rPr>
                <w:rFonts w:ascii="Arial" w:hAnsi="Arial" w:cs="Arial" w:hint="cs"/>
                <w:sz w:val="18"/>
                <w:szCs w:val="18"/>
                <w:rtl/>
              </w:rPr>
              <w:t>הידע של כל אחת מן האוכלוסיות על רעותה, מבוסס לרוב על בסיסי ידע ארעיים, על סטריאוטיפים ודעות קדומות. אלה באים</w:t>
            </w:r>
            <w:r>
              <w:rPr>
                <w:rFonts w:ascii="Arial" w:hAnsi="Arial" w:cs="Arial"/>
                <w:sz w:val="18"/>
                <w:szCs w:val="18"/>
              </w:rPr>
              <w:br/>
            </w:r>
            <w:r>
              <w:rPr>
                <w:rFonts w:ascii="Arial" w:hAnsi="Arial" w:cs="Arial" w:hint="cs"/>
                <w:sz w:val="18"/>
                <w:szCs w:val="18"/>
                <w:rtl/>
              </w:rPr>
              <w:t>לידי ביטוי בחשש, חשדנות, חוסר אמון, והימנעות מיצירת שיתוף פעולה במגע בין שתי הקהילות</w:t>
            </w:r>
            <w:r>
              <w:rPr>
                <w:rFonts w:ascii="Arial" w:hAnsi="Arial" w:cs="Arial"/>
                <w:sz w:val="18"/>
                <w:szCs w:val="18"/>
              </w:rPr>
              <w:t>.</w:t>
            </w:r>
            <w:r>
              <w:rPr>
                <w:rFonts w:ascii="Arial" w:hAnsi="Arial" w:cs="Arial"/>
                <w:sz w:val="18"/>
                <w:szCs w:val="18"/>
              </w:rPr>
              <w:br/>
            </w:r>
            <w:r>
              <w:rPr>
                <w:rFonts w:ascii="Arial" w:hAnsi="Arial" w:cs="Arial" w:hint="cs"/>
                <w:sz w:val="18"/>
                <w:szCs w:val="18"/>
                <w:rtl/>
              </w:rPr>
              <w:t>לבני הנוער, הזדמנויות המפגש מעטות עוד יותר, כיוון שהם גרים ביישובים ובשכונות נפרדות, לומדים בבתי ספר נפרדים</w:t>
            </w:r>
            <w:r>
              <w:rPr>
                <w:rFonts w:ascii="Arial" w:hAnsi="Arial" w:cs="Arial"/>
                <w:sz w:val="18"/>
                <w:szCs w:val="18"/>
              </w:rPr>
              <w:t>,</w:t>
            </w:r>
            <w:r>
              <w:rPr>
                <w:rFonts w:ascii="Arial" w:hAnsi="Arial" w:cs="Arial"/>
                <w:sz w:val="18"/>
                <w:szCs w:val="18"/>
              </w:rPr>
              <w:br/>
            </w:r>
            <w:r>
              <w:rPr>
                <w:rFonts w:ascii="Arial" w:hAnsi="Arial" w:cs="Arial" w:hint="cs"/>
                <w:sz w:val="18"/>
                <w:szCs w:val="18"/>
                <w:rtl/>
              </w:rPr>
              <w:t>ובאזורי הבילוי, מתקיימות אינטראקציות מועטות ומקריות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התוכנית של מכון הנגב </w:t>
            </w:r>
            <w:proofErr w:type="spellStart"/>
            <w:r>
              <w:rPr>
                <w:rFonts w:ascii="Arial" w:hAnsi="Arial" w:cs="Arial" w:hint="cs"/>
                <w:sz w:val="18"/>
                <w:szCs w:val="18"/>
                <w:rtl/>
              </w:rPr>
              <w:t>אג'יק</w:t>
            </w:r>
            <w:proofErr w:type="spellEnd"/>
            <w:r>
              <w:rPr>
                <w:rFonts w:ascii="Arial" w:hAnsi="Arial" w:cs="Arial" w:hint="cs"/>
                <w:sz w:val="18"/>
                <w:szCs w:val="18"/>
                <w:rtl/>
              </w:rPr>
              <w:t>, רשת עמל ומשרד החינוך מפגישה בני נוער ערבים ויהודים במטרה שכל צד יכיר את הצד השני</w:t>
            </w:r>
            <w:r>
              <w:rPr>
                <w:rFonts w:ascii="Arial" w:hAnsi="Arial" w:cs="Arial"/>
                <w:sz w:val="18"/>
                <w:szCs w:val="18"/>
              </w:rPr>
              <w:br/>
            </w:r>
            <w:r>
              <w:rPr>
                <w:rFonts w:ascii="Arial" w:hAnsi="Arial" w:cs="Arial" w:hint="cs"/>
                <w:sz w:val="18"/>
                <w:szCs w:val="18"/>
                <w:rtl/>
              </w:rPr>
              <w:t>באופן ישיר ובלתי אמצעי, וילמד להעריך אותו ואת תרבותו, מתוך שאיפה להפחית סטריאוטיפים ודעות קדומות, לחזק יחסי</w:t>
            </w:r>
            <w:r>
              <w:rPr>
                <w:rFonts w:ascii="Arial" w:hAnsi="Arial" w:cs="Arial"/>
                <w:sz w:val="18"/>
                <w:szCs w:val="18"/>
              </w:rPr>
              <w:br/>
            </w:r>
            <w:r>
              <w:rPr>
                <w:rFonts w:ascii="Arial" w:hAnsi="Arial" w:cs="Arial" w:hint="cs"/>
                <w:sz w:val="18"/>
                <w:szCs w:val="18"/>
                <w:rtl/>
              </w:rPr>
              <w:t>אמון, לעודד שיתופי פעולה למען הנגב ולקדם את השאיפה להבניית אזרחות משותפת ושוויונית</w:t>
            </w:r>
            <w:r>
              <w:rPr>
                <w:rFonts w:ascii="Arial" w:hAnsi="Arial" w:cs="Arial"/>
                <w:sz w:val="18"/>
                <w:szCs w:val="18"/>
              </w:rPr>
              <w:t>.</w:t>
            </w:r>
            <w:r>
              <w:rPr>
                <w:rFonts w:ascii="Arial" w:hAnsi="Arial" w:cs="Arial"/>
                <w:sz w:val="18"/>
                <w:szCs w:val="18"/>
              </w:rPr>
              <w:br/>
            </w:r>
            <w:r>
              <w:rPr>
                <w:rFonts w:ascii="Arial" w:hAnsi="Arial" w:cs="Arial" w:hint="cs"/>
                <w:sz w:val="18"/>
                <w:szCs w:val="18"/>
                <w:rtl/>
              </w:rPr>
              <w:t>בני נוער בבי</w:t>
            </w:r>
            <w:r>
              <w:rPr>
                <w:rFonts w:ascii="Arial" w:hAnsi="Arial" w:cs="Arial"/>
                <w:sz w:val="18"/>
                <w:szCs w:val="18"/>
              </w:rPr>
              <w:t>"</w:t>
            </w:r>
            <w:r>
              <w:rPr>
                <w:rFonts w:ascii="Arial" w:hAnsi="Arial" w:cs="Arial" w:hint="cs"/>
                <w:sz w:val="18"/>
                <w:szCs w:val="18"/>
                <w:rtl/>
              </w:rPr>
              <w:t xml:space="preserve">ס תיכון, נמצאים בשלב גיבוש הזהות שלהם, ומסוגלים להתמודד עם מציאות מורכבת, ולכן, ברצוננו </w:t>
            </w:r>
            <w:r>
              <w:rPr>
                <w:rFonts w:ascii="Arial" w:hAnsi="Arial" w:cs="Arial" w:hint="cs"/>
                <w:sz w:val="18"/>
                <w:szCs w:val="18"/>
                <w:rtl/>
              </w:rPr>
              <w:lastRenderedPageBreak/>
              <w:t>לאפשר</w:t>
            </w:r>
            <w:r>
              <w:rPr>
                <w:rFonts w:ascii="Arial" w:hAnsi="Arial" w:cs="Arial"/>
                <w:sz w:val="18"/>
                <w:szCs w:val="18"/>
              </w:rPr>
              <w:br/>
            </w:r>
            <w:r>
              <w:rPr>
                <w:rFonts w:ascii="Arial" w:hAnsi="Arial" w:cs="Arial" w:hint="cs"/>
                <w:sz w:val="18"/>
                <w:szCs w:val="18"/>
                <w:rtl/>
              </w:rPr>
              <w:t>להם מפגש וחוויה, שתתרום לעיצוב זהותם כאנשים בוגרים הפתוחים לקבלת 'האחר', רגישים לזולת, מעורבים בסביבתם</w:t>
            </w:r>
            <w:r>
              <w:rPr>
                <w:rFonts w:ascii="Arial" w:hAnsi="Arial" w:cs="Arial"/>
                <w:sz w:val="18"/>
                <w:szCs w:val="18"/>
              </w:rPr>
              <w:br/>
            </w:r>
            <w:r>
              <w:rPr>
                <w:rFonts w:ascii="Arial" w:hAnsi="Arial" w:cs="Arial" w:hint="cs"/>
                <w:sz w:val="18"/>
                <w:szCs w:val="18"/>
                <w:rtl/>
              </w:rPr>
              <w:t>ולוקחים אחריות על חייהם</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מצורף פירוט ותכניות במייל</w:t>
            </w:r>
            <w:r>
              <w:rPr>
                <w:rFonts w:ascii="Arial" w:hAnsi="Arial" w:cs="Arial"/>
                <w:sz w:val="18"/>
                <w:szCs w:val="18"/>
                <w:rtl/>
              </w:rPr>
              <w:t xml:space="preserve"> </w:t>
            </w:r>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lastRenderedPageBreak/>
              <w:t>קישור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FF30C7" w:rsidP="007C444A">
            <w:pPr>
              <w:bidi/>
            </w:pPr>
            <w:hyperlink r:id="rId7" w:tgtFrame="_blank" w:history="1">
              <w:r w:rsidR="007C444A">
                <w:rPr>
                  <w:rStyle w:val="Hyperlink"/>
                  <w:rFonts w:ascii="Arial" w:hAnsi="Arial" w:cs="Arial"/>
                  <w:sz w:val="18"/>
                  <w:szCs w:val="18"/>
                </w:rPr>
                <w:t>http://ajeec-nisped.org.il/project/%D7%97%D7%99%D7%99%D7%9D-%D7%9E%D7%A9%D7%95%D7%AA%D7%A4%D7%99%D7%9D-%D7%91%D7%A0%D7%92%D7%91/</w:t>
              </w:r>
            </w:hyperlink>
            <w:r w:rsidR="007C444A">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אחר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כן</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כמות מפגשים/משך זמן</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 xml:space="preserve">2 </w:t>
            </w:r>
            <w:r>
              <w:rPr>
                <w:rFonts w:ascii="Arial" w:hAnsi="Arial" w:cs="Arial" w:hint="cs"/>
                <w:sz w:val="18"/>
                <w:szCs w:val="18"/>
                <w:rtl/>
              </w:rPr>
              <w:t>מפגשים</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מספר אנשי צוות/תלמידים/כיתות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29</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שכבות שהשתתפו מטעם 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שכבה יא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נושא</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דו שיח</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תיאור הפעילות -בתמצית 7-10 שורות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הפעילות מתקיימת במשך יומיים בהם התלמידים נהנים מפעילות סביב קיום דו שיח - כיצד ילדים וכלל האנשים צריכים ויכולים להבין אחד את השני ללא מלחמות</w:t>
            </w:r>
            <w:r>
              <w:rPr>
                <w:rFonts w:ascii="Arial" w:hAnsi="Arial" w:cs="Arial"/>
                <w:sz w:val="18"/>
                <w:szCs w:val="18"/>
              </w:rPr>
              <w:t>?</w:t>
            </w:r>
            <w:r>
              <w:rPr>
                <w:rFonts w:ascii="Arial" w:hAnsi="Arial" w:cs="Arial"/>
                <w:sz w:val="18"/>
                <w:szCs w:val="18"/>
              </w:rPr>
              <w:br/>
            </w:r>
            <w:r>
              <w:rPr>
                <w:rFonts w:ascii="Arial" w:hAnsi="Arial" w:cs="Arial" w:hint="cs"/>
                <w:sz w:val="18"/>
                <w:szCs w:val="18"/>
                <w:rtl/>
              </w:rPr>
              <w:t>אין בפעילות עיסוק בפוליטיקה אלא לקיחת דוגמאות מחיי המציאות היומיומית העוטפת את התלמידים בדמות עימות עם ההורים ועם חברים. הדגש הינו על שיח מול הצד השני ולא על ניצחון הצד השני</w:t>
            </w:r>
            <w:r>
              <w:rPr>
                <w:rFonts w:ascii="Arial" w:hAnsi="Arial" w:cs="Arial"/>
                <w:sz w:val="18"/>
                <w:szCs w:val="18"/>
              </w:rPr>
              <w:t>.</w:t>
            </w:r>
            <w:r>
              <w:rPr>
                <w:rFonts w:ascii="Arial" w:hAnsi="Arial" w:cs="Arial"/>
                <w:sz w:val="18"/>
                <w:szCs w:val="18"/>
              </w:rPr>
              <w:br/>
            </w:r>
            <w:r>
              <w:rPr>
                <w:rFonts w:ascii="Arial" w:hAnsi="Arial" w:cs="Arial" w:hint="cs"/>
                <w:sz w:val="18"/>
                <w:szCs w:val="18"/>
                <w:rtl/>
              </w:rPr>
              <w:t>הפעילות מתבצעת בין בית ספר יהודי לבית ספר מהמגזר הבדואי: דימונה וחורה</w:t>
            </w:r>
            <w:r>
              <w:rPr>
                <w:rFonts w:ascii="Arial" w:hAnsi="Arial" w:cs="Arial"/>
                <w:sz w:val="18"/>
                <w:szCs w:val="18"/>
              </w:rPr>
              <w:t>.</w:t>
            </w:r>
            <w:r>
              <w:rPr>
                <w:rFonts w:ascii="Arial" w:hAnsi="Arial" w:cs="Arial"/>
                <w:sz w:val="18"/>
                <w:szCs w:val="18"/>
              </w:rPr>
              <w:br/>
            </w:r>
            <w:r>
              <w:rPr>
                <w:rFonts w:ascii="Arial" w:hAnsi="Arial" w:cs="Arial" w:hint="cs"/>
                <w:sz w:val="18"/>
                <w:szCs w:val="18"/>
                <w:rtl/>
              </w:rPr>
              <w:t>הפעילויות השונות דורשות שיתוף פעולה ולימוד לנהל דו שיח</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 xml:space="preserve">בית הספר </w:t>
            </w:r>
            <w:proofErr w:type="spellStart"/>
            <w:r>
              <w:rPr>
                <w:rFonts w:ascii="Arial" w:hAnsi="Arial" w:cs="Arial"/>
                <w:sz w:val="18"/>
                <w:szCs w:val="18"/>
                <w:rtl/>
              </w:rPr>
              <w:t>זינמן</w:t>
            </w:r>
            <w:proofErr w:type="spellEnd"/>
            <w:r>
              <w:rPr>
                <w:rFonts w:ascii="Arial" w:hAnsi="Arial" w:cs="Arial"/>
                <w:sz w:val="18"/>
                <w:szCs w:val="18"/>
                <w:rtl/>
              </w:rPr>
              <w:t xml:space="preserve"> יחד עם בית הספר מהכפר בחורה</w:t>
            </w:r>
            <w:r>
              <w:rPr>
                <w:rFonts w:ascii="Arial" w:hAnsi="Arial" w:cs="Arial"/>
                <w:sz w:val="18"/>
                <w:szCs w:val="18"/>
              </w:rPr>
              <w:t xml:space="preserve">. </w:t>
            </w:r>
            <w:r>
              <w:rPr>
                <w:rFonts w:ascii="Arial" w:hAnsi="Arial" w:cs="Arial"/>
                <w:sz w:val="18"/>
                <w:szCs w:val="18"/>
              </w:rPr>
              <w:br/>
            </w:r>
            <w:r>
              <w:rPr>
                <w:rFonts w:ascii="Arial" w:hAnsi="Arial" w:cs="Arial"/>
                <w:sz w:val="18"/>
                <w:szCs w:val="18"/>
              </w:rPr>
              <w:br/>
            </w:r>
            <w:r>
              <w:rPr>
                <w:rFonts w:ascii="Arial" w:hAnsi="Arial" w:cs="Arial" w:hint="cs"/>
                <w:sz w:val="18"/>
                <w:szCs w:val="18"/>
                <w:rtl/>
              </w:rPr>
              <w:t>הפעילות מופעלת וממומנת על ידי שגרירות ארה</w:t>
            </w:r>
            <w:r>
              <w:rPr>
                <w:rFonts w:ascii="Arial" w:hAnsi="Arial" w:cs="Arial"/>
                <w:sz w:val="18"/>
                <w:szCs w:val="18"/>
              </w:rPr>
              <w:t>"</w:t>
            </w:r>
            <w:r>
              <w:rPr>
                <w:rFonts w:ascii="Arial" w:hAnsi="Arial" w:cs="Arial" w:hint="cs"/>
                <w:sz w:val="18"/>
                <w:szCs w:val="18"/>
                <w:rtl/>
              </w:rPr>
              <w:t>ב</w:t>
            </w:r>
            <w:r>
              <w:rPr>
                <w:rFonts w:ascii="Arial" w:hAnsi="Arial" w:cs="Arial"/>
                <w:sz w:val="18"/>
                <w:szCs w:val="18"/>
              </w:rPr>
              <w:t>.</w:t>
            </w:r>
            <w:r>
              <w:t xml:space="preserve"> </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פרויקט פנים בית ספרי בנושא</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אחר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r w:rsidR="007C444A" w:rsidTr="007C444A">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7C444A" w:rsidRDefault="007C444A" w:rsidP="007C444A">
            <w:pPr>
              <w:bidi/>
              <w:rPr>
                <w:b/>
                <w:bCs/>
                <w:sz w:val="21"/>
                <w:szCs w:val="21"/>
              </w:rPr>
            </w:pPr>
            <w:r>
              <w:rPr>
                <w:rFonts w:hint="cs"/>
                <w:b/>
                <w:bCs/>
                <w:sz w:val="21"/>
                <w:szCs w:val="21"/>
                <w:rtl/>
              </w:rPr>
              <w:t>תחום עשייה-פרויקטים/מיזמים מיוחדים</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lastRenderedPageBreak/>
              <w:t>למשל: קמפיין, סיור, סמינר, פעילות במדיה- למען עידוד הסובלנות וההידברות ומיגור האלימות והגזענות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כן</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כמות מפגשים/משך זמן</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 xml:space="preserve">6 </w:t>
            </w:r>
            <w:r>
              <w:rPr>
                <w:rFonts w:ascii="Arial" w:hAnsi="Arial" w:cs="Arial" w:hint="cs"/>
                <w:sz w:val="18"/>
                <w:szCs w:val="18"/>
                <w:rtl/>
              </w:rPr>
              <w:t>מפגשים</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מספר אנשי צוות/תלמידים/כיתות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Pr>
              <w:t>20</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שכבות שהשתתפו מטעם בית הספר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שכבה ט</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נושא</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משחק מקוון לגישור בין בני נוער באזורי סכסוך</w:t>
            </w:r>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תיאור הפעילות -בתמצית 7-10 שורות</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הפעילות התקיימה באמצעות משחק מקוון בו התלמידים מקבלים משימה משותפת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התלמידים יושבים בו זמנית בשני בתי הספר (יהודי וערבי) ופועלים יחד בשתי קבוצות לניצחון בפתרון משימה (כאשר כל קבוצה מורכבת במחציתה מיהודים ומחציתה מערבים). תוך כדי המשחק יש התכתבות שותפת </w:t>
            </w:r>
            <w:proofErr w:type="spellStart"/>
            <w:r>
              <w:rPr>
                <w:rFonts w:ascii="Arial" w:hAnsi="Arial" w:cs="Arial" w:hint="cs"/>
                <w:sz w:val="18"/>
                <w:szCs w:val="18"/>
                <w:rtl/>
              </w:rPr>
              <w:t>בצאט</w:t>
            </w:r>
            <w:proofErr w:type="spellEnd"/>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המשחק דורש שיתוף פעולה והידברות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כמפגש מסכם נערך גם מפגש פנים מול פנים בהם הכירו אישית האחד את השני</w:t>
            </w:r>
            <w:r>
              <w:rPr>
                <w:rFonts w:ascii="Arial" w:hAnsi="Arial" w:cs="Arial"/>
                <w:sz w:val="18"/>
                <w:szCs w:val="18"/>
              </w:rPr>
              <w:t>.</w:t>
            </w:r>
            <w: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 xml:space="preserve">הפעילות בחסות עמותת </w:t>
            </w:r>
            <w:r>
              <w:rPr>
                <w:rFonts w:ascii="Arial" w:hAnsi="Arial" w:cs="Arial"/>
                <w:sz w:val="18"/>
                <w:szCs w:val="18"/>
              </w:rPr>
              <w:t>"</w:t>
            </w:r>
            <w:r>
              <w:rPr>
                <w:rFonts w:ascii="Arial" w:hAnsi="Arial" w:cs="Arial" w:hint="cs"/>
                <w:sz w:val="18"/>
                <w:szCs w:val="18"/>
                <w:rtl/>
              </w:rPr>
              <w:t>משחקים לשלום</w:t>
            </w:r>
            <w:r>
              <w:rPr>
                <w:rFonts w:ascii="Arial" w:hAnsi="Arial" w:cs="Arial"/>
                <w:sz w:val="18"/>
                <w:szCs w:val="18"/>
              </w:rPr>
              <w:t xml:space="preserve">" </w:t>
            </w:r>
            <w:r>
              <w:rPr>
                <w:rFonts w:ascii="Arial" w:hAnsi="Arial" w:cs="Arial" w:hint="cs"/>
                <w:sz w:val="18"/>
                <w:szCs w:val="18"/>
                <w:rtl/>
              </w:rPr>
              <w:t>בשיתוף עם רשת עמל והשגרירות האמריקאית</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ביה</w:t>
            </w:r>
            <w:r>
              <w:rPr>
                <w:rFonts w:ascii="Arial" w:hAnsi="Arial" w:cs="Arial"/>
                <w:sz w:val="18"/>
                <w:szCs w:val="18"/>
              </w:rPr>
              <w:t>"</w:t>
            </w:r>
            <w:r>
              <w:rPr>
                <w:rFonts w:ascii="Arial" w:hAnsi="Arial" w:cs="Arial" w:hint="cs"/>
                <w:sz w:val="18"/>
                <w:szCs w:val="18"/>
                <w:rtl/>
              </w:rPr>
              <w:t xml:space="preserve">ס </w:t>
            </w:r>
            <w:proofErr w:type="spellStart"/>
            <w:r>
              <w:rPr>
                <w:rFonts w:ascii="Arial" w:hAnsi="Arial" w:cs="Arial" w:hint="cs"/>
                <w:sz w:val="18"/>
                <w:szCs w:val="18"/>
                <w:rtl/>
              </w:rPr>
              <w:t>זינמן</w:t>
            </w:r>
            <w:proofErr w:type="spellEnd"/>
            <w:r>
              <w:rPr>
                <w:rFonts w:ascii="Arial" w:hAnsi="Arial" w:cs="Arial" w:hint="cs"/>
                <w:sz w:val="18"/>
                <w:szCs w:val="18"/>
                <w:rtl/>
              </w:rPr>
              <w:t xml:space="preserve"> דימונה בשיתוף פעולה עם בית הספר אבו רביע </w:t>
            </w:r>
            <w:proofErr w:type="spellStart"/>
            <w:r>
              <w:rPr>
                <w:rFonts w:ascii="Arial" w:hAnsi="Arial" w:cs="Arial" w:hint="cs"/>
                <w:sz w:val="18"/>
                <w:szCs w:val="18"/>
                <w:rtl/>
              </w:rPr>
              <w:t>מכסייפה</w:t>
            </w:r>
            <w:proofErr w:type="spellEnd"/>
            <w:r>
              <w:rPr>
                <w:rFonts w:hint="cs"/>
                <w:rtl/>
              </w:rPr>
              <w:t xml:space="preserve"> </w:t>
            </w:r>
          </w:p>
        </w:tc>
      </w:tr>
      <w:tr w:rsidR="007C444A" w:rsidTr="007C444A">
        <w:trPr>
          <w:tblCellSpacing w:w="0" w:type="dxa"/>
        </w:trPr>
        <w:tc>
          <w:tcPr>
            <w:tcW w:w="0" w:type="auto"/>
            <w:gridSpan w:val="2"/>
            <w:shd w:val="clear" w:color="auto" w:fill="EAF2FA"/>
            <w:vAlign w:val="center"/>
            <w:hideMark/>
          </w:tcPr>
          <w:p w:rsidR="007C444A" w:rsidRDefault="007C444A" w:rsidP="007C444A">
            <w:pPr>
              <w:bidi/>
            </w:pPr>
            <w:r>
              <w:rPr>
                <w:rStyle w:val="a3"/>
                <w:rFonts w:ascii="Arial" w:hAnsi="Arial" w:cs="Arial"/>
                <w:sz w:val="18"/>
                <w:szCs w:val="18"/>
                <w:rtl/>
              </w:rPr>
              <w:t>אחר</w:t>
            </w:r>
            <w:r>
              <w:rPr>
                <w:rFonts w:hint="cs"/>
                <w:rtl/>
              </w:rPr>
              <w:t xml:space="preserve"> </w:t>
            </w:r>
          </w:p>
        </w:tc>
      </w:tr>
      <w:tr w:rsidR="007C444A" w:rsidTr="007C444A">
        <w:trPr>
          <w:tblCellSpacing w:w="0" w:type="dxa"/>
        </w:trPr>
        <w:tc>
          <w:tcPr>
            <w:tcW w:w="300" w:type="dxa"/>
            <w:shd w:val="clear" w:color="auto" w:fill="FFFFFF"/>
            <w:vAlign w:val="center"/>
            <w:hideMark/>
          </w:tcPr>
          <w:p w:rsidR="007C444A" w:rsidRDefault="007C444A" w:rsidP="007C444A">
            <w:pPr>
              <w:bidi/>
            </w:pPr>
            <w:r>
              <w:t> </w:t>
            </w:r>
          </w:p>
        </w:tc>
        <w:tc>
          <w:tcPr>
            <w:tcW w:w="0" w:type="auto"/>
            <w:shd w:val="clear" w:color="auto" w:fill="FFFFFF"/>
            <w:vAlign w:val="center"/>
            <w:hideMark/>
          </w:tcPr>
          <w:p w:rsidR="007C444A" w:rsidRDefault="007C444A" w:rsidP="007C444A">
            <w:pPr>
              <w:bidi/>
            </w:pPr>
            <w:r>
              <w:rPr>
                <w:rFonts w:ascii="Arial" w:hAnsi="Arial" w:cs="Arial"/>
                <w:sz w:val="18"/>
                <w:szCs w:val="18"/>
                <w:rtl/>
              </w:rPr>
              <w:t>לא</w:t>
            </w:r>
            <w:r>
              <w:rPr>
                <w:rFonts w:hint="cs"/>
                <w:rtl/>
              </w:rPr>
              <w:t xml:space="preserve"> </w:t>
            </w:r>
          </w:p>
        </w:tc>
      </w:tr>
    </w:tbl>
    <w:p w:rsidR="00914FDC" w:rsidRDefault="00FF30C7" w:rsidP="007C444A">
      <w:pPr>
        <w:bidi/>
        <w:rPr>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432CCA"/>
    <w:multiLevelType w:val="multilevel"/>
    <w:tmpl w:val="EE0620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F9058AC"/>
    <w:multiLevelType w:val="multilevel"/>
    <w:tmpl w:val="248466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44A"/>
    <w:rsid w:val="00337707"/>
    <w:rsid w:val="006D4BFE"/>
    <w:rsid w:val="007C444A"/>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44A"/>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C444A"/>
    <w:rPr>
      <w:color w:val="0000FF"/>
      <w:u w:val="single"/>
    </w:rPr>
  </w:style>
  <w:style w:type="character" w:styleId="a3">
    <w:name w:val="Strong"/>
    <w:basedOn w:val="a0"/>
    <w:uiPriority w:val="22"/>
    <w:qFormat/>
    <w:rsid w:val="007C444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44A"/>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C444A"/>
    <w:rPr>
      <w:color w:val="0000FF"/>
      <w:u w:val="single"/>
    </w:rPr>
  </w:style>
  <w:style w:type="character" w:styleId="a3">
    <w:name w:val="Strong"/>
    <w:basedOn w:val="a0"/>
    <w:uiPriority w:val="22"/>
    <w:qFormat/>
    <w:rsid w:val="007C444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ajeec-nisped.org.il/project/%D7%97%D7%99%D7%99%D7%9D-%D7%9E%D7%A9%D7%95%D7%AA%D7%A4%D7%99%D7%9D-%D7%91%D7%A0%D7%92%D7%9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madarzinman@gmail.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874</Words>
  <Characters>4373</Characters>
  <Application>Microsoft Office Word</Application>
  <DocSecurity>0</DocSecurity>
  <Lines>36</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Appel</dc:creator>
  <cp:lastModifiedBy>רוני ענקי</cp:lastModifiedBy>
  <cp:revision>2</cp:revision>
  <dcterms:created xsi:type="dcterms:W3CDTF">2015-04-26T11:39:00Z</dcterms:created>
  <dcterms:modified xsi:type="dcterms:W3CDTF">2015-04-26T11:39:00Z</dcterms:modified>
</cp:coreProperties>
</file>